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38D90" w14:textId="12CA7B1D" w:rsidR="00CC29C4" w:rsidRDefault="00CC29C4" w:rsidP="00D329B6">
      <w:pPr>
        <w:jc w:val="right"/>
      </w:pPr>
      <w:r>
        <w:rPr>
          <w:noProof/>
        </w:rPr>
        <w:drawing>
          <wp:anchor distT="0" distB="0" distL="114300" distR="114300" simplePos="0" relativeHeight="251653632" behindDoc="0" locked="0" layoutInCell="1" allowOverlap="1" wp14:anchorId="067EBA84" wp14:editId="7C3E9CD8">
            <wp:simplePos x="0" y="0"/>
            <wp:positionH relativeFrom="column">
              <wp:posOffset>-172335</wp:posOffset>
            </wp:positionH>
            <wp:positionV relativeFrom="paragraph">
              <wp:posOffset>78740</wp:posOffset>
            </wp:positionV>
            <wp:extent cx="1824567" cy="86291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IT_186_AW-sc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567" cy="862913"/>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E25AB02" wp14:editId="1951B1D0">
            <wp:extent cx="2163330" cy="852805"/>
            <wp:effectExtent l="0" t="0" r="8890" b="444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neric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9507" cy="863124"/>
                    </a:xfrm>
                    <a:prstGeom prst="rect">
                      <a:avLst/>
                    </a:prstGeom>
                  </pic:spPr>
                </pic:pic>
              </a:graphicData>
            </a:graphic>
          </wp:inline>
        </w:drawing>
      </w:r>
    </w:p>
    <w:p w14:paraId="451E7559" w14:textId="1D3B9B88" w:rsidR="00D329B6" w:rsidRDefault="00D329B6" w:rsidP="00D329B6">
      <w:pPr>
        <w:jc w:val="right"/>
      </w:pPr>
    </w:p>
    <w:p w14:paraId="47542C36" w14:textId="0C2F12FD" w:rsidR="000370C2" w:rsidRPr="00D329B6" w:rsidRDefault="00D329B6" w:rsidP="00CC29C4">
      <w:pPr>
        <w:pBdr>
          <w:top w:val="single" w:sz="4" w:space="1" w:color="auto"/>
          <w:left w:val="single" w:sz="4" w:space="22" w:color="auto"/>
          <w:bottom w:val="single" w:sz="4" w:space="1" w:color="auto"/>
          <w:right w:val="single" w:sz="4" w:space="4" w:color="auto"/>
          <w:between w:val="single" w:sz="4" w:space="1" w:color="auto"/>
          <w:bar w:val="single" w:sz="4" w:color="auto"/>
        </w:pBdr>
      </w:pPr>
      <w:r>
        <w:rPr>
          <w:rFonts w:asciiTheme="minorHAnsi" w:hAnsiTheme="minorHAnsi" w:cstheme="minorHAnsi"/>
          <w:b/>
          <w:sz w:val="44"/>
          <w:szCs w:val="40"/>
        </w:rPr>
        <w:t>J</w:t>
      </w:r>
      <w:r w:rsidR="000370C2" w:rsidRPr="00FE01D5">
        <w:rPr>
          <w:rFonts w:asciiTheme="minorHAnsi" w:hAnsiTheme="minorHAnsi" w:cstheme="minorHAnsi"/>
          <w:b/>
          <w:sz w:val="44"/>
          <w:szCs w:val="40"/>
        </w:rPr>
        <w:t>OB DESCRIPTION</w:t>
      </w:r>
    </w:p>
    <w:p w14:paraId="47542C37" w14:textId="43DB42ED" w:rsidR="00CE2B0C" w:rsidRPr="00FE01D5" w:rsidRDefault="00EE178C" w:rsidP="00FE01D5">
      <w:pPr>
        <w:spacing w:before="0"/>
        <w:ind w:left="-567" w:firstLine="567"/>
        <w:rPr>
          <w:rFonts w:asciiTheme="minorHAnsi" w:hAnsiTheme="minorHAnsi" w:cstheme="minorHAnsi"/>
          <w:b/>
          <w:sz w:val="16"/>
          <w:szCs w:val="16"/>
        </w:rPr>
      </w:pPr>
      <w:r>
        <w:rPr>
          <w:rFonts w:asciiTheme="minorHAnsi" w:hAnsiTheme="minorHAnsi" w:cstheme="minorHAnsi"/>
          <w:b/>
          <w:sz w:val="16"/>
          <w:szCs w:val="16"/>
        </w:rPr>
        <w:t xml:space="preserve">WM </w:t>
      </w:r>
      <w:r w:rsidR="00120582" w:rsidRPr="00FE01D5">
        <w:rPr>
          <w:rFonts w:asciiTheme="minorHAnsi" w:hAnsiTheme="minorHAnsi" w:cstheme="minorHAnsi"/>
          <w:b/>
          <w:sz w:val="16"/>
          <w:szCs w:val="16"/>
        </w:rPr>
        <w:t>Version:</w:t>
      </w:r>
      <w:r w:rsidR="00072523">
        <w:rPr>
          <w:rFonts w:asciiTheme="minorHAnsi" w:hAnsiTheme="minorHAnsi" w:cstheme="minorHAnsi"/>
          <w:b/>
          <w:sz w:val="16"/>
          <w:szCs w:val="16"/>
        </w:rPr>
        <w:t xml:space="preserve"> </w:t>
      </w:r>
      <w:r w:rsidR="00D03DB2">
        <w:rPr>
          <w:rFonts w:asciiTheme="minorHAnsi" w:hAnsiTheme="minorHAnsi" w:cstheme="minorHAnsi"/>
          <w:b/>
          <w:sz w:val="16"/>
          <w:szCs w:val="16"/>
        </w:rPr>
        <w:t xml:space="preserve">JD </w:t>
      </w:r>
      <w:r w:rsidR="00072523">
        <w:rPr>
          <w:rFonts w:asciiTheme="minorHAnsi" w:hAnsiTheme="minorHAnsi" w:cstheme="minorHAnsi"/>
          <w:b/>
          <w:sz w:val="16"/>
          <w:szCs w:val="16"/>
        </w:rPr>
        <w:t>ITA</w:t>
      </w:r>
      <w:r w:rsidR="00D03DB2">
        <w:rPr>
          <w:rFonts w:asciiTheme="minorHAnsi" w:hAnsiTheme="minorHAnsi" w:cstheme="minorHAnsi"/>
          <w:b/>
          <w:sz w:val="16"/>
          <w:szCs w:val="16"/>
        </w:rPr>
        <w:t xml:space="preserve"> </w:t>
      </w:r>
      <w:r w:rsidR="00072523">
        <w:rPr>
          <w:rFonts w:asciiTheme="minorHAnsi" w:hAnsiTheme="minorHAnsi" w:cstheme="minorHAnsi"/>
          <w:b/>
          <w:sz w:val="16"/>
          <w:szCs w:val="16"/>
        </w:rPr>
        <w:t>April 2016</w:t>
      </w:r>
      <w:r w:rsidR="00D03DB2">
        <w:rPr>
          <w:rFonts w:asciiTheme="minorHAnsi" w:hAnsiTheme="minorHAnsi" w:cstheme="minorHAnsi"/>
          <w:b/>
          <w:sz w:val="16"/>
          <w:szCs w:val="16"/>
        </w:rPr>
        <w:t xml:space="preserve"> v1</w:t>
      </w:r>
    </w:p>
    <w:p w14:paraId="47542C38" w14:textId="736D86A9" w:rsidR="00B05900" w:rsidRDefault="00B05900" w:rsidP="000370C2">
      <w:pPr>
        <w:jc w:val="right"/>
      </w:pPr>
    </w:p>
    <w:tbl>
      <w:tblPr>
        <w:tblStyle w:val="TableGrid"/>
        <w:tblW w:w="0" w:type="auto"/>
        <w:tblInd w:w="-459" w:type="dxa"/>
        <w:tblLook w:val="04A0" w:firstRow="1" w:lastRow="0" w:firstColumn="1" w:lastColumn="0" w:noHBand="0" w:noVBand="1"/>
      </w:tblPr>
      <w:tblGrid>
        <w:gridCol w:w="2047"/>
        <w:gridCol w:w="8019"/>
      </w:tblGrid>
      <w:tr w:rsidR="00120582" w:rsidRPr="003E094A" w14:paraId="47542C3B" w14:textId="77777777" w:rsidTr="00FE01D5">
        <w:tc>
          <w:tcPr>
            <w:tcW w:w="2127" w:type="dxa"/>
            <w:shd w:val="clear" w:color="auto" w:fill="F2F2F2" w:themeFill="background1" w:themeFillShade="F2"/>
            <w:vAlign w:val="center"/>
          </w:tcPr>
          <w:p w14:paraId="47542C39" w14:textId="77777777" w:rsidR="00120582" w:rsidRPr="003E094A" w:rsidRDefault="00120582" w:rsidP="00120582">
            <w:pPr>
              <w:spacing w:before="120" w:after="120"/>
              <w:rPr>
                <w:rFonts w:ascii="Century Gothic" w:hAnsi="Century Gothic"/>
                <w:b/>
              </w:rPr>
            </w:pPr>
            <w:r w:rsidRPr="003E094A">
              <w:rPr>
                <w:rFonts w:ascii="Century Gothic" w:hAnsi="Century Gothic"/>
                <w:b/>
              </w:rPr>
              <w:t>Title:</w:t>
            </w:r>
          </w:p>
        </w:tc>
        <w:tc>
          <w:tcPr>
            <w:tcW w:w="8079" w:type="dxa"/>
            <w:vAlign w:val="center"/>
          </w:tcPr>
          <w:p w14:paraId="47542C3A" w14:textId="7454AC05" w:rsidR="00171CEE" w:rsidRPr="003E094A" w:rsidRDefault="00A12ED4" w:rsidP="008D16D1">
            <w:pPr>
              <w:spacing w:before="120" w:after="120"/>
              <w:rPr>
                <w:rFonts w:ascii="Century Gothic" w:hAnsi="Century Gothic"/>
                <w:b/>
              </w:rPr>
            </w:pPr>
            <w:r w:rsidRPr="003E094A">
              <w:rPr>
                <w:rFonts w:ascii="Century Gothic" w:hAnsi="Century Gothic"/>
                <w:b/>
              </w:rPr>
              <w:t>INTERNATIONAL TRADE ADVISER</w:t>
            </w:r>
            <w:r w:rsidR="008104A3" w:rsidRPr="003E094A">
              <w:rPr>
                <w:rFonts w:ascii="Century Gothic" w:hAnsi="Century Gothic"/>
                <w:b/>
              </w:rPr>
              <w:t xml:space="preserve"> </w:t>
            </w:r>
          </w:p>
        </w:tc>
      </w:tr>
      <w:tr w:rsidR="00120582" w:rsidRPr="003E094A" w14:paraId="47542C3E" w14:textId="77777777" w:rsidTr="00FE01D5">
        <w:tc>
          <w:tcPr>
            <w:tcW w:w="2127" w:type="dxa"/>
            <w:shd w:val="clear" w:color="auto" w:fill="F2F2F2" w:themeFill="background1" w:themeFillShade="F2"/>
            <w:vAlign w:val="center"/>
          </w:tcPr>
          <w:p w14:paraId="47542C3C" w14:textId="77777777" w:rsidR="00120582" w:rsidRPr="003E094A" w:rsidRDefault="006A7B23" w:rsidP="00120582">
            <w:pPr>
              <w:spacing w:before="120" w:after="120"/>
              <w:rPr>
                <w:rFonts w:ascii="Century Gothic" w:hAnsi="Century Gothic"/>
                <w:b/>
              </w:rPr>
            </w:pPr>
            <w:r w:rsidRPr="003E094A">
              <w:rPr>
                <w:rFonts w:ascii="Century Gothic" w:hAnsi="Century Gothic"/>
                <w:b/>
              </w:rPr>
              <w:t>Salary Range:</w:t>
            </w:r>
          </w:p>
        </w:tc>
        <w:tc>
          <w:tcPr>
            <w:tcW w:w="8079" w:type="dxa"/>
            <w:vAlign w:val="center"/>
          </w:tcPr>
          <w:p w14:paraId="47542C3D" w14:textId="67AF759E" w:rsidR="00120582" w:rsidRPr="003E094A" w:rsidRDefault="00831C5F" w:rsidP="0015241D">
            <w:pPr>
              <w:spacing w:before="120" w:after="120"/>
              <w:rPr>
                <w:rFonts w:ascii="Century Gothic" w:hAnsi="Century Gothic"/>
                <w:b/>
              </w:rPr>
            </w:pPr>
            <w:r w:rsidRPr="003E094A">
              <w:rPr>
                <w:rFonts w:ascii="Century Gothic" w:hAnsi="Century Gothic"/>
                <w:b/>
              </w:rPr>
              <w:t xml:space="preserve">Grade </w:t>
            </w:r>
            <w:r w:rsidR="0015241D">
              <w:rPr>
                <w:rFonts w:ascii="Century Gothic" w:hAnsi="Century Gothic"/>
                <w:b/>
              </w:rPr>
              <w:t>TBA</w:t>
            </w:r>
          </w:p>
        </w:tc>
      </w:tr>
      <w:tr w:rsidR="00120582" w:rsidRPr="003E094A" w14:paraId="47542C41" w14:textId="77777777" w:rsidTr="00FE01D5">
        <w:tc>
          <w:tcPr>
            <w:tcW w:w="2127" w:type="dxa"/>
            <w:shd w:val="clear" w:color="auto" w:fill="F2F2F2" w:themeFill="background1" w:themeFillShade="F2"/>
            <w:vAlign w:val="center"/>
          </w:tcPr>
          <w:p w14:paraId="47542C3F" w14:textId="77777777" w:rsidR="00120582" w:rsidRPr="003E094A" w:rsidRDefault="00120582" w:rsidP="00120582">
            <w:pPr>
              <w:spacing w:before="120" w:after="120"/>
              <w:rPr>
                <w:rFonts w:ascii="Century Gothic" w:hAnsi="Century Gothic"/>
                <w:b/>
              </w:rPr>
            </w:pPr>
            <w:r w:rsidRPr="003E094A">
              <w:rPr>
                <w:rFonts w:ascii="Century Gothic" w:hAnsi="Century Gothic"/>
                <w:b/>
              </w:rPr>
              <w:t>Location:</w:t>
            </w:r>
          </w:p>
        </w:tc>
        <w:tc>
          <w:tcPr>
            <w:tcW w:w="8079" w:type="dxa"/>
            <w:vAlign w:val="center"/>
          </w:tcPr>
          <w:p w14:paraId="47542C40" w14:textId="714FB6CE" w:rsidR="00A12ED4" w:rsidRPr="00CC29C4" w:rsidRDefault="00CC29C4" w:rsidP="000967F5">
            <w:pPr>
              <w:spacing w:before="0"/>
              <w:rPr>
                <w:rFonts w:ascii="Century Gothic" w:hAnsi="Century Gothic"/>
                <w:b/>
                <w:bCs/>
              </w:rPr>
            </w:pPr>
            <w:r w:rsidRPr="00CC29C4">
              <w:rPr>
                <w:rFonts w:ascii="Century Gothic" w:hAnsi="Century Gothic"/>
                <w:b/>
                <w:bCs/>
                <w:color w:val="000000" w:themeColor="text1"/>
              </w:rPr>
              <w:t xml:space="preserve">Shropshire </w:t>
            </w:r>
          </w:p>
        </w:tc>
      </w:tr>
      <w:tr w:rsidR="00120582" w:rsidRPr="003E094A" w14:paraId="47542C47" w14:textId="77777777" w:rsidTr="00FE01D5">
        <w:tc>
          <w:tcPr>
            <w:tcW w:w="2127" w:type="dxa"/>
            <w:shd w:val="clear" w:color="auto" w:fill="F2F2F2" w:themeFill="background1" w:themeFillShade="F2"/>
            <w:vAlign w:val="center"/>
          </w:tcPr>
          <w:p w14:paraId="47542C42" w14:textId="77777777" w:rsidR="00120582" w:rsidRPr="003E094A" w:rsidRDefault="00120582" w:rsidP="00133EF5">
            <w:pPr>
              <w:spacing w:before="120" w:after="120"/>
              <w:jc w:val="both"/>
              <w:rPr>
                <w:rFonts w:ascii="Century Gothic" w:hAnsi="Century Gothic"/>
                <w:b/>
              </w:rPr>
            </w:pPr>
            <w:r w:rsidRPr="003E094A">
              <w:rPr>
                <w:rFonts w:ascii="Century Gothic" w:hAnsi="Century Gothic"/>
                <w:b/>
              </w:rPr>
              <w:t>Purpose of Role:</w:t>
            </w:r>
          </w:p>
        </w:tc>
        <w:tc>
          <w:tcPr>
            <w:tcW w:w="8079" w:type="dxa"/>
            <w:vAlign w:val="center"/>
          </w:tcPr>
          <w:p w14:paraId="139B0027" w14:textId="5AD08EE1" w:rsidR="008D16D1" w:rsidRPr="00DA78C5" w:rsidRDefault="00133EF5" w:rsidP="00133EF5">
            <w:pPr>
              <w:tabs>
                <w:tab w:val="left" w:pos="317"/>
              </w:tabs>
              <w:spacing w:before="0" w:after="40"/>
              <w:jc w:val="both"/>
              <w:rPr>
                <w:rFonts w:ascii="Century Gothic" w:hAnsi="Century Gothic"/>
                <w:sz w:val="19"/>
                <w:szCs w:val="19"/>
              </w:rPr>
            </w:pPr>
            <w:r w:rsidRPr="00DA78C5">
              <w:rPr>
                <w:rFonts w:ascii="Century Gothic" w:hAnsi="Century Gothic"/>
                <w:sz w:val="19"/>
                <w:szCs w:val="19"/>
              </w:rPr>
              <w:t>T</w:t>
            </w:r>
            <w:r w:rsidR="008D16D1" w:rsidRPr="00DA78C5">
              <w:rPr>
                <w:rFonts w:ascii="Century Gothic" w:hAnsi="Century Gothic"/>
                <w:sz w:val="19"/>
                <w:szCs w:val="19"/>
              </w:rPr>
              <w:t xml:space="preserve">o </w:t>
            </w:r>
            <w:r w:rsidR="008D16D1" w:rsidRPr="00DA78C5">
              <w:rPr>
                <w:rFonts w:ascii="Century Gothic" w:hAnsi="Century Gothic" w:cs="Tahoma"/>
                <w:sz w:val="19"/>
                <w:szCs w:val="19"/>
              </w:rPr>
              <w:t xml:space="preserve">achieve </w:t>
            </w:r>
            <w:r w:rsidR="00B3744F" w:rsidRPr="00DA78C5">
              <w:rPr>
                <w:rFonts w:ascii="Century Gothic" w:hAnsi="Century Gothic" w:cs="Tahoma"/>
                <w:sz w:val="19"/>
                <w:szCs w:val="19"/>
              </w:rPr>
              <w:t>DIT</w:t>
            </w:r>
            <w:r w:rsidR="008D16D1" w:rsidRPr="00DA78C5">
              <w:rPr>
                <w:rFonts w:ascii="Century Gothic" w:hAnsi="Century Gothic" w:cs="Tahoma"/>
                <w:sz w:val="19"/>
                <w:szCs w:val="19"/>
              </w:rPr>
              <w:t>’s export win target in the West Midlands</w:t>
            </w:r>
            <w:r w:rsidR="008D16D1" w:rsidRPr="00DA78C5">
              <w:rPr>
                <w:rFonts w:ascii="Century Gothic" w:hAnsi="Century Gothic"/>
                <w:sz w:val="19"/>
                <w:szCs w:val="19"/>
              </w:rPr>
              <w:t xml:space="preserve"> </w:t>
            </w:r>
            <w:proofErr w:type="gramStart"/>
            <w:r w:rsidR="008D16D1" w:rsidRPr="00DA78C5">
              <w:rPr>
                <w:rFonts w:ascii="Century Gothic" w:hAnsi="Century Gothic"/>
                <w:sz w:val="19"/>
                <w:szCs w:val="19"/>
              </w:rPr>
              <w:t>by:-</w:t>
            </w:r>
            <w:proofErr w:type="gramEnd"/>
          </w:p>
          <w:p w14:paraId="68CBD541" w14:textId="7BE49959" w:rsidR="00B856C4" w:rsidRPr="00DA78C5" w:rsidRDefault="00B856C4" w:rsidP="00133EF5">
            <w:pPr>
              <w:pStyle w:val="ListParagraph"/>
              <w:numPr>
                <w:ilvl w:val="0"/>
                <w:numId w:val="32"/>
              </w:numPr>
              <w:tabs>
                <w:tab w:val="left" w:pos="317"/>
              </w:tabs>
              <w:spacing w:before="0" w:after="40"/>
              <w:jc w:val="both"/>
              <w:rPr>
                <w:rFonts w:ascii="Century Gothic" w:hAnsi="Century Gothic"/>
                <w:sz w:val="19"/>
                <w:szCs w:val="19"/>
              </w:rPr>
            </w:pPr>
            <w:r w:rsidRPr="00DA78C5">
              <w:rPr>
                <w:rFonts w:ascii="Century Gothic" w:hAnsi="Century Gothic"/>
                <w:sz w:val="19"/>
                <w:szCs w:val="19"/>
              </w:rPr>
              <w:t xml:space="preserve">Proactively engaging with multiple businesses that have a high propensity to secure business in overseas markets for the first time </w:t>
            </w:r>
          </w:p>
          <w:p w14:paraId="47542C46" w14:textId="49AF4C60" w:rsidR="009307BF" w:rsidRPr="00DA78C5" w:rsidRDefault="008D16D1" w:rsidP="00133EF5">
            <w:pPr>
              <w:pStyle w:val="ListParagraph"/>
              <w:numPr>
                <w:ilvl w:val="0"/>
                <w:numId w:val="32"/>
              </w:numPr>
              <w:tabs>
                <w:tab w:val="left" w:pos="317"/>
              </w:tabs>
              <w:spacing w:before="0" w:after="40"/>
              <w:jc w:val="both"/>
              <w:rPr>
                <w:rFonts w:ascii="Century Gothic" w:hAnsi="Century Gothic"/>
                <w:sz w:val="19"/>
                <w:szCs w:val="19"/>
              </w:rPr>
            </w:pPr>
            <w:r w:rsidRPr="00DA78C5">
              <w:rPr>
                <w:rFonts w:ascii="Century Gothic" w:hAnsi="Century Gothic"/>
                <w:sz w:val="19"/>
                <w:szCs w:val="19"/>
              </w:rPr>
              <w:t>Working with</w:t>
            </w:r>
            <w:r w:rsidR="000967F5" w:rsidRPr="00DA78C5">
              <w:rPr>
                <w:rFonts w:ascii="Century Gothic" w:hAnsi="Century Gothic"/>
                <w:sz w:val="19"/>
                <w:szCs w:val="19"/>
              </w:rPr>
              <w:t xml:space="preserve"> </w:t>
            </w:r>
            <w:r w:rsidRPr="00DA78C5">
              <w:rPr>
                <w:rFonts w:ascii="Century Gothic" w:hAnsi="Century Gothic"/>
                <w:sz w:val="19"/>
                <w:szCs w:val="19"/>
              </w:rPr>
              <w:t>current exporters to ensure that they sustain existing levels of exports or grow exports in new overseas markets</w:t>
            </w:r>
            <w:r w:rsidR="00B3744F" w:rsidRPr="00DA78C5">
              <w:rPr>
                <w:rFonts w:ascii="Century Gothic" w:hAnsi="Century Gothic"/>
                <w:sz w:val="19"/>
                <w:szCs w:val="19"/>
              </w:rPr>
              <w:t xml:space="preserve"> </w:t>
            </w:r>
            <w:r w:rsidRPr="00DA78C5">
              <w:rPr>
                <w:rFonts w:ascii="Century Gothic" w:hAnsi="Century Gothic"/>
                <w:sz w:val="19"/>
                <w:szCs w:val="19"/>
              </w:rPr>
              <w:t>through the development of strategic action plans, knowledge and expertise and excellent account management.</w:t>
            </w:r>
          </w:p>
        </w:tc>
      </w:tr>
      <w:tr w:rsidR="00120582" w:rsidRPr="003E094A" w14:paraId="47542C55" w14:textId="77777777" w:rsidTr="00FE01D5">
        <w:tc>
          <w:tcPr>
            <w:tcW w:w="2127" w:type="dxa"/>
            <w:shd w:val="clear" w:color="auto" w:fill="F2F2F2" w:themeFill="background1" w:themeFillShade="F2"/>
            <w:vAlign w:val="center"/>
          </w:tcPr>
          <w:p w14:paraId="47542C48" w14:textId="5EE2C876" w:rsidR="00120582" w:rsidRPr="003E094A" w:rsidRDefault="00A12ED4" w:rsidP="00120582">
            <w:pPr>
              <w:spacing w:before="120" w:after="120"/>
              <w:rPr>
                <w:rFonts w:ascii="Century Gothic" w:hAnsi="Century Gothic"/>
                <w:b/>
              </w:rPr>
            </w:pPr>
            <w:r w:rsidRPr="003E094A">
              <w:rPr>
                <w:rFonts w:ascii="Century Gothic" w:hAnsi="Century Gothic"/>
                <w:b/>
              </w:rPr>
              <w:t>Key Responsibilities of the Rol</w:t>
            </w:r>
            <w:r w:rsidR="00120582" w:rsidRPr="003E094A">
              <w:rPr>
                <w:rFonts w:ascii="Century Gothic" w:hAnsi="Century Gothic"/>
                <w:b/>
              </w:rPr>
              <w:t>e:</w:t>
            </w:r>
          </w:p>
        </w:tc>
        <w:tc>
          <w:tcPr>
            <w:tcW w:w="8079" w:type="dxa"/>
            <w:vAlign w:val="center"/>
          </w:tcPr>
          <w:p w14:paraId="7DAF8789" w14:textId="009F6E18" w:rsidR="0015241D" w:rsidRPr="00DA78C5" w:rsidRDefault="00C65DF3" w:rsidP="00133EF5">
            <w:pPr>
              <w:numPr>
                <w:ilvl w:val="0"/>
                <w:numId w:val="23"/>
              </w:numPr>
              <w:shd w:val="clear" w:color="auto" w:fill="FFFFFF"/>
              <w:spacing w:before="0"/>
              <w:ind w:hanging="357"/>
              <w:jc w:val="both"/>
              <w:rPr>
                <w:rFonts w:ascii="Century Gothic" w:hAnsi="Century Gothic"/>
                <w:color w:val="000000" w:themeColor="text1"/>
                <w:sz w:val="19"/>
                <w:szCs w:val="19"/>
                <w:lang w:eastAsia="en-GB"/>
              </w:rPr>
            </w:pPr>
            <w:r w:rsidRPr="00DA78C5">
              <w:rPr>
                <w:rFonts w:ascii="Century Gothic" w:hAnsi="Century Gothic"/>
                <w:sz w:val="19"/>
                <w:szCs w:val="19"/>
              </w:rPr>
              <w:t>t</w:t>
            </w:r>
            <w:r w:rsidR="007C7B1A" w:rsidRPr="00DA78C5">
              <w:rPr>
                <w:rFonts w:ascii="Century Gothic" w:hAnsi="Century Gothic"/>
                <w:sz w:val="19"/>
                <w:szCs w:val="19"/>
              </w:rPr>
              <w:t xml:space="preserve">o manage </w:t>
            </w:r>
            <w:r w:rsidR="00322C80" w:rsidRPr="00DA78C5">
              <w:rPr>
                <w:rFonts w:ascii="Century Gothic" w:hAnsi="Century Gothic"/>
                <w:sz w:val="19"/>
                <w:szCs w:val="19"/>
              </w:rPr>
              <w:t xml:space="preserve">and </w:t>
            </w:r>
            <w:r w:rsidR="00322C80" w:rsidRPr="00DA78C5">
              <w:rPr>
                <w:rFonts w:ascii="Century Gothic" w:hAnsi="Century Gothic"/>
                <w:color w:val="000000" w:themeColor="text1"/>
                <w:sz w:val="19"/>
                <w:szCs w:val="19"/>
                <w:lang w:eastAsia="en-GB"/>
              </w:rPr>
              <w:t>maintain fruitful relationships</w:t>
            </w:r>
            <w:r w:rsidR="00322C80" w:rsidRPr="00DA78C5">
              <w:rPr>
                <w:rFonts w:ascii="Century Gothic" w:hAnsi="Century Gothic"/>
                <w:sz w:val="19"/>
                <w:szCs w:val="19"/>
              </w:rPr>
              <w:t xml:space="preserve"> with </w:t>
            </w:r>
            <w:r w:rsidR="007C7B1A" w:rsidRPr="00DA78C5">
              <w:rPr>
                <w:rFonts w:ascii="Century Gothic" w:hAnsi="Century Gothic"/>
                <w:sz w:val="19"/>
                <w:szCs w:val="19"/>
              </w:rPr>
              <w:t xml:space="preserve">a </w:t>
            </w:r>
            <w:r w:rsidR="00B856C4" w:rsidRPr="00DA78C5">
              <w:rPr>
                <w:rFonts w:ascii="Century Gothic" w:hAnsi="Century Gothic"/>
                <w:sz w:val="19"/>
                <w:szCs w:val="19"/>
              </w:rPr>
              <w:t xml:space="preserve">combined </w:t>
            </w:r>
            <w:r w:rsidR="007C7B1A" w:rsidRPr="00DA78C5">
              <w:rPr>
                <w:rFonts w:ascii="Century Gothic" w:hAnsi="Century Gothic"/>
                <w:sz w:val="19"/>
                <w:szCs w:val="19"/>
              </w:rPr>
              <w:t xml:space="preserve">portfolio of </w:t>
            </w:r>
            <w:r w:rsidR="00B856C4" w:rsidRPr="00DA78C5">
              <w:rPr>
                <w:rFonts w:ascii="Century Gothic" w:hAnsi="Century Gothic"/>
                <w:sz w:val="19"/>
                <w:szCs w:val="19"/>
              </w:rPr>
              <w:t xml:space="preserve">first time exporters and current </w:t>
            </w:r>
            <w:r w:rsidR="00634343" w:rsidRPr="00DA78C5">
              <w:rPr>
                <w:rFonts w:ascii="Century Gothic" w:hAnsi="Century Gothic"/>
                <w:sz w:val="19"/>
                <w:szCs w:val="19"/>
              </w:rPr>
              <w:t xml:space="preserve">exporting </w:t>
            </w:r>
            <w:r w:rsidR="00322C80" w:rsidRPr="00DA78C5">
              <w:rPr>
                <w:rFonts w:ascii="Century Gothic" w:hAnsi="Century Gothic"/>
                <w:sz w:val="19"/>
                <w:szCs w:val="19"/>
              </w:rPr>
              <w:t>clients</w:t>
            </w:r>
            <w:r w:rsidR="00B856C4" w:rsidRPr="00DA78C5">
              <w:rPr>
                <w:rFonts w:ascii="Century Gothic" w:hAnsi="Century Gothic"/>
                <w:sz w:val="19"/>
                <w:szCs w:val="19"/>
              </w:rPr>
              <w:t xml:space="preserve"> in order</w:t>
            </w:r>
            <w:r w:rsidR="00322C80" w:rsidRPr="00DA78C5">
              <w:rPr>
                <w:rFonts w:ascii="Century Gothic" w:hAnsi="Century Gothic"/>
                <w:sz w:val="19"/>
                <w:szCs w:val="19"/>
              </w:rPr>
              <w:t xml:space="preserve"> </w:t>
            </w:r>
            <w:r w:rsidR="00634343" w:rsidRPr="00DA78C5">
              <w:rPr>
                <w:rFonts w:ascii="Century Gothic" w:hAnsi="Century Gothic"/>
                <w:sz w:val="19"/>
                <w:szCs w:val="19"/>
              </w:rPr>
              <w:t xml:space="preserve">to secure, sustain and grow </w:t>
            </w:r>
            <w:r w:rsidR="007C7B1A" w:rsidRPr="00DA78C5">
              <w:rPr>
                <w:rFonts w:ascii="Century Gothic" w:hAnsi="Century Gothic"/>
                <w:sz w:val="19"/>
                <w:szCs w:val="19"/>
              </w:rPr>
              <w:t>business in overseas markets</w:t>
            </w:r>
            <w:r w:rsidR="005C3537" w:rsidRPr="00DA78C5">
              <w:rPr>
                <w:rFonts w:ascii="Century Gothic" w:hAnsi="Century Gothic"/>
                <w:sz w:val="19"/>
                <w:szCs w:val="19"/>
              </w:rPr>
              <w:t xml:space="preserve"> </w:t>
            </w:r>
            <w:proofErr w:type="gramStart"/>
            <w:r w:rsidR="005C3537" w:rsidRPr="00DA78C5">
              <w:rPr>
                <w:rFonts w:ascii="Century Gothic" w:hAnsi="Century Gothic"/>
                <w:sz w:val="19"/>
                <w:szCs w:val="19"/>
              </w:rPr>
              <w:t>by:-</w:t>
            </w:r>
            <w:proofErr w:type="gramEnd"/>
          </w:p>
          <w:p w14:paraId="6796ED97" w14:textId="77777777" w:rsidR="005C3537" w:rsidRPr="00DA78C5" w:rsidRDefault="005C3537" w:rsidP="00133EF5">
            <w:pPr>
              <w:shd w:val="clear" w:color="auto" w:fill="FFFFFF"/>
              <w:spacing w:before="0"/>
              <w:ind w:left="720"/>
              <w:jc w:val="both"/>
              <w:rPr>
                <w:rFonts w:ascii="Century Gothic" w:hAnsi="Century Gothic"/>
                <w:color w:val="000000" w:themeColor="text1"/>
                <w:sz w:val="19"/>
                <w:szCs w:val="19"/>
                <w:lang w:eastAsia="en-GB"/>
              </w:rPr>
            </w:pPr>
          </w:p>
          <w:p w14:paraId="47542C49" w14:textId="4725E37A" w:rsidR="000967F5" w:rsidRPr="00DA78C5" w:rsidRDefault="0015241D" w:rsidP="00133EF5">
            <w:pPr>
              <w:numPr>
                <w:ilvl w:val="1"/>
                <w:numId w:val="31"/>
              </w:numPr>
              <w:shd w:val="clear" w:color="auto" w:fill="FFFFFF"/>
              <w:spacing w:before="0"/>
              <w:ind w:hanging="357"/>
              <w:jc w:val="both"/>
              <w:rPr>
                <w:rFonts w:ascii="Century Gothic" w:hAnsi="Century Gothic"/>
                <w:color w:val="000000" w:themeColor="text1"/>
                <w:sz w:val="19"/>
                <w:szCs w:val="19"/>
                <w:lang w:eastAsia="en-GB"/>
              </w:rPr>
            </w:pPr>
            <w:r w:rsidRPr="00DA78C5">
              <w:rPr>
                <w:rFonts w:ascii="Century Gothic" w:hAnsi="Century Gothic"/>
                <w:color w:val="000000" w:themeColor="text1"/>
                <w:sz w:val="19"/>
                <w:szCs w:val="19"/>
                <w:lang w:eastAsia="en-GB"/>
              </w:rPr>
              <w:t>Identifying</w:t>
            </w:r>
            <w:r w:rsidR="00C76823" w:rsidRPr="00DA78C5">
              <w:rPr>
                <w:rFonts w:ascii="Century Gothic" w:hAnsi="Century Gothic"/>
                <w:color w:val="000000" w:themeColor="text1"/>
                <w:sz w:val="19"/>
                <w:szCs w:val="19"/>
                <w:lang w:eastAsia="en-GB"/>
              </w:rPr>
              <w:t xml:space="preserve"> new leads</w:t>
            </w:r>
            <w:r w:rsidR="00C76823" w:rsidRPr="00DA78C5">
              <w:rPr>
                <w:rFonts w:ascii="Century Gothic" w:hAnsi="Century Gothic"/>
                <w:color w:val="000000" w:themeColor="text1"/>
                <w:sz w:val="19"/>
                <w:szCs w:val="19"/>
              </w:rPr>
              <w:t xml:space="preserve"> </w:t>
            </w:r>
            <w:r w:rsidR="00C76823" w:rsidRPr="00DA78C5">
              <w:rPr>
                <w:rFonts w:ascii="Century Gothic" w:hAnsi="Century Gothic"/>
                <w:sz w:val="19"/>
                <w:szCs w:val="19"/>
              </w:rPr>
              <w:t xml:space="preserve">in the form of </w:t>
            </w:r>
            <w:r w:rsidR="005C3537" w:rsidRPr="00DA78C5">
              <w:rPr>
                <w:rFonts w:ascii="Century Gothic" w:hAnsi="Century Gothic"/>
                <w:sz w:val="19"/>
                <w:szCs w:val="19"/>
              </w:rPr>
              <w:t xml:space="preserve">new and </w:t>
            </w:r>
            <w:r w:rsidR="00634343" w:rsidRPr="00DA78C5">
              <w:rPr>
                <w:rFonts w:ascii="Century Gothic" w:hAnsi="Century Gothic"/>
                <w:sz w:val="19"/>
                <w:szCs w:val="19"/>
              </w:rPr>
              <w:t xml:space="preserve">existing exporters </w:t>
            </w:r>
            <w:r w:rsidR="000967F5" w:rsidRPr="00DA78C5">
              <w:rPr>
                <w:rFonts w:ascii="Century Gothic" w:hAnsi="Century Gothic"/>
                <w:sz w:val="19"/>
                <w:szCs w:val="19"/>
              </w:rPr>
              <w:t xml:space="preserve">in </w:t>
            </w:r>
            <w:r w:rsidR="007C7B1A" w:rsidRPr="00DA78C5">
              <w:rPr>
                <w:rFonts w:ascii="Century Gothic" w:hAnsi="Century Gothic"/>
                <w:sz w:val="19"/>
                <w:szCs w:val="19"/>
              </w:rPr>
              <w:t xml:space="preserve">order to develop their potential to win </w:t>
            </w:r>
            <w:r w:rsidR="00634343" w:rsidRPr="00DA78C5">
              <w:rPr>
                <w:rFonts w:ascii="Century Gothic" w:hAnsi="Century Gothic"/>
                <w:sz w:val="19"/>
                <w:szCs w:val="19"/>
              </w:rPr>
              <w:t>more business in overseas markets.</w:t>
            </w:r>
          </w:p>
          <w:p w14:paraId="034EA10F" w14:textId="63AC9DD3" w:rsidR="0015241D" w:rsidRPr="00DA78C5" w:rsidRDefault="00C253AB" w:rsidP="00133EF5">
            <w:pPr>
              <w:pStyle w:val="Default"/>
              <w:numPr>
                <w:ilvl w:val="1"/>
                <w:numId w:val="30"/>
              </w:numPr>
              <w:spacing w:after="40"/>
              <w:jc w:val="both"/>
              <w:rPr>
                <w:rFonts w:ascii="Century Gothic" w:hAnsi="Century Gothic"/>
                <w:sz w:val="19"/>
                <w:szCs w:val="19"/>
              </w:rPr>
            </w:pPr>
            <w:r w:rsidRPr="00DA78C5">
              <w:rPr>
                <w:rFonts w:ascii="Century Gothic" w:hAnsi="Century Gothic"/>
                <w:sz w:val="19"/>
                <w:szCs w:val="19"/>
              </w:rPr>
              <w:t>Develop relationships with existing clients</w:t>
            </w:r>
            <w:r w:rsidR="007C7B1A" w:rsidRPr="00DA78C5">
              <w:rPr>
                <w:rFonts w:ascii="Century Gothic" w:hAnsi="Century Gothic"/>
                <w:sz w:val="19"/>
                <w:szCs w:val="19"/>
              </w:rPr>
              <w:t xml:space="preserve"> in order to </w:t>
            </w:r>
            <w:r w:rsidRPr="00DA78C5">
              <w:rPr>
                <w:rFonts w:ascii="Century Gothic" w:hAnsi="Century Gothic"/>
                <w:sz w:val="19"/>
                <w:szCs w:val="19"/>
              </w:rPr>
              <w:t>increase</w:t>
            </w:r>
            <w:r w:rsidR="007C7B1A" w:rsidRPr="00DA78C5">
              <w:rPr>
                <w:rFonts w:ascii="Century Gothic" w:hAnsi="Century Gothic"/>
                <w:sz w:val="19"/>
                <w:szCs w:val="19"/>
              </w:rPr>
              <w:t xml:space="preserve"> their potential to w</w:t>
            </w:r>
            <w:r w:rsidRPr="00DA78C5">
              <w:rPr>
                <w:rFonts w:ascii="Century Gothic" w:hAnsi="Century Gothic"/>
                <w:sz w:val="19"/>
                <w:szCs w:val="19"/>
              </w:rPr>
              <w:t>in business in overseas markets.</w:t>
            </w:r>
          </w:p>
          <w:p w14:paraId="13948861" w14:textId="0C12C265" w:rsidR="005C3537" w:rsidRPr="00DA78C5" w:rsidRDefault="005C3537" w:rsidP="00133EF5">
            <w:pPr>
              <w:pStyle w:val="Default"/>
              <w:numPr>
                <w:ilvl w:val="1"/>
                <w:numId w:val="30"/>
              </w:numPr>
              <w:spacing w:after="40"/>
              <w:jc w:val="both"/>
              <w:rPr>
                <w:rFonts w:ascii="Century Gothic" w:hAnsi="Century Gothic"/>
                <w:sz w:val="19"/>
                <w:szCs w:val="19"/>
              </w:rPr>
            </w:pPr>
            <w:r w:rsidRPr="00DA78C5">
              <w:rPr>
                <w:rFonts w:ascii="Century Gothic" w:hAnsi="Century Gothic"/>
                <w:sz w:val="19"/>
                <w:szCs w:val="19"/>
              </w:rPr>
              <w:t>re-engaging with export businesses that have not exported in the previous 12 months in order to develop their potential to win business in overseas markets for the first time</w:t>
            </w:r>
          </w:p>
          <w:p w14:paraId="77EBF944" w14:textId="0D4EC8DE" w:rsidR="0015241D" w:rsidRPr="00DA78C5" w:rsidRDefault="0015241D" w:rsidP="00133EF5">
            <w:pPr>
              <w:pStyle w:val="Default"/>
              <w:numPr>
                <w:ilvl w:val="1"/>
                <w:numId w:val="30"/>
              </w:numPr>
              <w:spacing w:after="40"/>
              <w:jc w:val="both"/>
              <w:rPr>
                <w:rFonts w:ascii="Century Gothic" w:hAnsi="Century Gothic"/>
                <w:sz w:val="19"/>
                <w:szCs w:val="19"/>
              </w:rPr>
            </w:pPr>
            <w:r w:rsidRPr="00DA78C5">
              <w:rPr>
                <w:rFonts w:ascii="Century Gothic" w:hAnsi="Century Gothic"/>
                <w:color w:val="000000" w:themeColor="text1"/>
                <w:sz w:val="19"/>
                <w:szCs w:val="19"/>
                <w:lang w:eastAsia="en-GB"/>
              </w:rPr>
              <w:t>Researching organisations and individuals i.e. export managers, online to identify</w:t>
            </w:r>
            <w:r w:rsidR="00C253AB" w:rsidRPr="00DA78C5">
              <w:rPr>
                <w:rFonts w:ascii="Century Gothic" w:hAnsi="Century Gothic"/>
                <w:color w:val="000000" w:themeColor="text1"/>
                <w:sz w:val="19"/>
                <w:szCs w:val="19"/>
                <w:lang w:eastAsia="en-GB"/>
              </w:rPr>
              <w:t xml:space="preserve"> </w:t>
            </w:r>
            <w:r w:rsidR="005C3537" w:rsidRPr="00DA78C5">
              <w:rPr>
                <w:rFonts w:ascii="Century Gothic" w:hAnsi="Century Gothic"/>
                <w:color w:val="000000" w:themeColor="text1"/>
                <w:sz w:val="19"/>
                <w:szCs w:val="19"/>
                <w:lang w:eastAsia="en-GB"/>
              </w:rPr>
              <w:t xml:space="preserve">new lead and </w:t>
            </w:r>
            <w:r w:rsidR="00C253AB" w:rsidRPr="00DA78C5">
              <w:rPr>
                <w:rFonts w:ascii="Century Gothic" w:hAnsi="Century Gothic"/>
                <w:color w:val="000000" w:themeColor="text1"/>
                <w:sz w:val="19"/>
                <w:szCs w:val="19"/>
                <w:lang w:eastAsia="en-GB"/>
              </w:rPr>
              <w:t>those with aspirations to grow.</w:t>
            </w:r>
          </w:p>
          <w:p w14:paraId="673C7BB4" w14:textId="3F30A69C" w:rsidR="0015241D" w:rsidRPr="00DA78C5" w:rsidRDefault="0015241D" w:rsidP="00133EF5">
            <w:pPr>
              <w:pStyle w:val="Default"/>
              <w:numPr>
                <w:ilvl w:val="1"/>
                <w:numId w:val="30"/>
              </w:numPr>
              <w:spacing w:after="40"/>
              <w:jc w:val="both"/>
              <w:rPr>
                <w:rFonts w:ascii="Century Gothic" w:hAnsi="Century Gothic"/>
                <w:sz w:val="19"/>
                <w:szCs w:val="19"/>
              </w:rPr>
            </w:pPr>
            <w:r w:rsidRPr="00DA78C5">
              <w:rPr>
                <w:rFonts w:ascii="Century Gothic" w:hAnsi="Century Gothic"/>
                <w:color w:val="000000" w:themeColor="text1"/>
                <w:sz w:val="19"/>
                <w:szCs w:val="19"/>
                <w:lang w:eastAsia="en-GB"/>
              </w:rPr>
              <w:t xml:space="preserve">understanding the barriers </w:t>
            </w:r>
            <w:r w:rsidR="00C253AB" w:rsidRPr="00DA78C5">
              <w:rPr>
                <w:rFonts w:ascii="Century Gothic" w:hAnsi="Century Gothic"/>
                <w:color w:val="000000" w:themeColor="text1"/>
                <w:sz w:val="19"/>
                <w:szCs w:val="19"/>
                <w:lang w:eastAsia="en-GB"/>
              </w:rPr>
              <w:t xml:space="preserve">preventing </w:t>
            </w:r>
            <w:r w:rsidR="005C3537" w:rsidRPr="00DA78C5">
              <w:rPr>
                <w:rFonts w:ascii="Century Gothic" w:hAnsi="Century Gothic"/>
                <w:color w:val="000000" w:themeColor="text1"/>
                <w:sz w:val="19"/>
                <w:szCs w:val="19"/>
                <w:lang w:eastAsia="en-GB"/>
              </w:rPr>
              <w:t xml:space="preserve">market entry and </w:t>
            </w:r>
            <w:r w:rsidR="00C253AB" w:rsidRPr="00DA78C5">
              <w:rPr>
                <w:rFonts w:ascii="Century Gothic" w:hAnsi="Century Gothic"/>
                <w:color w:val="000000" w:themeColor="text1"/>
                <w:sz w:val="19"/>
                <w:szCs w:val="19"/>
                <w:lang w:eastAsia="en-GB"/>
              </w:rPr>
              <w:t>sustainable export growth</w:t>
            </w:r>
            <w:r w:rsidRPr="00DA78C5">
              <w:rPr>
                <w:rFonts w:ascii="Century Gothic" w:hAnsi="Century Gothic"/>
                <w:color w:val="000000" w:themeColor="text1"/>
                <w:sz w:val="19"/>
                <w:szCs w:val="19"/>
                <w:lang w:eastAsia="en-GB"/>
              </w:rPr>
              <w:t xml:space="preserve"> within local businesses and facilitating discussions with key decision makers to positively influence perceptions</w:t>
            </w:r>
          </w:p>
          <w:p w14:paraId="0954ACB4" w14:textId="08E4CE25" w:rsidR="00721501" w:rsidRPr="00DA78C5" w:rsidRDefault="00721501" w:rsidP="00133EF5">
            <w:pPr>
              <w:pStyle w:val="Default"/>
              <w:numPr>
                <w:ilvl w:val="1"/>
                <w:numId w:val="30"/>
              </w:numPr>
              <w:spacing w:after="40"/>
              <w:jc w:val="both"/>
              <w:rPr>
                <w:rFonts w:ascii="Century Gothic" w:hAnsi="Century Gothic"/>
                <w:sz w:val="19"/>
                <w:szCs w:val="19"/>
              </w:rPr>
            </w:pPr>
            <w:r w:rsidRPr="00DA78C5">
              <w:rPr>
                <w:rFonts w:ascii="Century Gothic" w:hAnsi="Century Gothic"/>
                <w:color w:val="000000" w:themeColor="text1"/>
                <w:sz w:val="19"/>
                <w:szCs w:val="19"/>
                <w:lang w:eastAsia="en-GB"/>
              </w:rPr>
              <w:t xml:space="preserve">Identifying the barriers preventing companies </w:t>
            </w:r>
            <w:r w:rsidR="000267D1" w:rsidRPr="00DA78C5">
              <w:rPr>
                <w:rFonts w:ascii="Century Gothic" w:hAnsi="Century Gothic"/>
                <w:color w:val="000000" w:themeColor="text1"/>
                <w:sz w:val="19"/>
                <w:szCs w:val="19"/>
                <w:lang w:eastAsia="en-GB"/>
              </w:rPr>
              <w:t xml:space="preserve">from continuing to export or who are looking to cease exporting activity </w:t>
            </w:r>
            <w:r w:rsidRPr="00DA78C5">
              <w:rPr>
                <w:rFonts w:ascii="Century Gothic" w:hAnsi="Century Gothic"/>
                <w:color w:val="000000" w:themeColor="text1"/>
                <w:sz w:val="19"/>
                <w:szCs w:val="19"/>
                <w:lang w:eastAsia="en-GB"/>
              </w:rPr>
              <w:t>with</w:t>
            </w:r>
            <w:r w:rsidR="000267D1" w:rsidRPr="00DA78C5">
              <w:rPr>
                <w:rFonts w:ascii="Century Gothic" w:hAnsi="Century Gothic"/>
                <w:color w:val="000000" w:themeColor="text1"/>
                <w:sz w:val="19"/>
                <w:szCs w:val="19"/>
                <w:lang w:eastAsia="en-GB"/>
              </w:rPr>
              <w:t xml:space="preserve"> a view to providing advice and support that ensures a sustainable approach to exporting</w:t>
            </w:r>
          </w:p>
          <w:p w14:paraId="512AF009" w14:textId="69848166" w:rsidR="0015241D" w:rsidRPr="00DA78C5" w:rsidRDefault="0015241D" w:rsidP="00133EF5">
            <w:pPr>
              <w:pStyle w:val="Default"/>
              <w:numPr>
                <w:ilvl w:val="1"/>
                <w:numId w:val="30"/>
              </w:numPr>
              <w:spacing w:after="40"/>
              <w:jc w:val="both"/>
              <w:rPr>
                <w:rFonts w:ascii="Century Gothic" w:hAnsi="Century Gothic"/>
                <w:sz w:val="19"/>
                <w:szCs w:val="19"/>
              </w:rPr>
            </w:pPr>
            <w:r w:rsidRPr="00DA78C5">
              <w:rPr>
                <w:rFonts w:ascii="Century Gothic" w:hAnsi="Century Gothic"/>
                <w:color w:val="000000" w:themeColor="text1"/>
                <w:sz w:val="19"/>
                <w:szCs w:val="19"/>
                <w:lang w:eastAsia="en-GB"/>
              </w:rPr>
              <w:t>Contacting potential clients via email or phone to establish rapport and set up meetings</w:t>
            </w:r>
          </w:p>
          <w:p w14:paraId="08FCB77C" w14:textId="39DD5644" w:rsidR="0015241D" w:rsidRPr="00DA78C5" w:rsidRDefault="0015241D" w:rsidP="00133EF5">
            <w:pPr>
              <w:pStyle w:val="Default"/>
              <w:numPr>
                <w:ilvl w:val="1"/>
                <w:numId w:val="30"/>
              </w:numPr>
              <w:spacing w:after="40"/>
              <w:jc w:val="both"/>
              <w:rPr>
                <w:rFonts w:ascii="Century Gothic" w:hAnsi="Century Gothic"/>
                <w:sz w:val="19"/>
                <w:szCs w:val="19"/>
              </w:rPr>
            </w:pPr>
            <w:r w:rsidRPr="00DA78C5">
              <w:rPr>
                <w:rFonts w:ascii="Century Gothic" w:hAnsi="Century Gothic"/>
                <w:color w:val="000000" w:themeColor="text1"/>
                <w:sz w:val="19"/>
                <w:szCs w:val="19"/>
                <w:lang w:eastAsia="en-GB"/>
              </w:rPr>
              <w:t>Attending conferences, meetings, and industry event</w:t>
            </w:r>
            <w:r w:rsidR="00C253AB" w:rsidRPr="00DA78C5">
              <w:rPr>
                <w:rFonts w:ascii="Century Gothic" w:hAnsi="Century Gothic"/>
                <w:color w:val="000000" w:themeColor="text1"/>
                <w:sz w:val="19"/>
                <w:szCs w:val="19"/>
                <w:lang w:eastAsia="en-GB"/>
              </w:rPr>
              <w:t>s</w:t>
            </w:r>
          </w:p>
          <w:p w14:paraId="01DB1F23" w14:textId="1D88062C" w:rsidR="00C65DF3" w:rsidRPr="00DA78C5" w:rsidRDefault="00C65DF3" w:rsidP="00133EF5">
            <w:pPr>
              <w:pStyle w:val="Default"/>
              <w:numPr>
                <w:ilvl w:val="0"/>
                <w:numId w:val="23"/>
              </w:numPr>
              <w:spacing w:after="40"/>
              <w:jc w:val="both"/>
              <w:rPr>
                <w:rFonts w:ascii="Century Gothic" w:hAnsi="Century Gothic"/>
                <w:sz w:val="19"/>
                <w:szCs w:val="19"/>
              </w:rPr>
            </w:pPr>
            <w:r w:rsidRPr="00DA78C5">
              <w:rPr>
                <w:rFonts w:ascii="Century Gothic" w:hAnsi="Century Gothic"/>
                <w:sz w:val="19"/>
                <w:szCs w:val="19"/>
              </w:rPr>
              <w:t xml:space="preserve">to work with companies to help them develop an export strategy and to tailor </w:t>
            </w:r>
            <w:r w:rsidR="00B3744F" w:rsidRPr="00DA78C5">
              <w:rPr>
                <w:rFonts w:ascii="Century Gothic" w:hAnsi="Century Gothic"/>
                <w:sz w:val="19"/>
                <w:szCs w:val="19"/>
              </w:rPr>
              <w:t>DIT</w:t>
            </w:r>
            <w:r w:rsidRPr="00DA78C5">
              <w:rPr>
                <w:rFonts w:ascii="Century Gothic" w:hAnsi="Century Gothic"/>
                <w:sz w:val="19"/>
                <w:szCs w:val="19"/>
              </w:rPr>
              <w:t xml:space="preserve"> and other support to deliver that strategy. </w:t>
            </w:r>
          </w:p>
          <w:p w14:paraId="47542C4C" w14:textId="6709F82E" w:rsidR="000967F5" w:rsidRPr="00DA78C5" w:rsidRDefault="0005371D" w:rsidP="00133EF5">
            <w:pPr>
              <w:pStyle w:val="Default"/>
              <w:numPr>
                <w:ilvl w:val="0"/>
                <w:numId w:val="23"/>
              </w:numPr>
              <w:spacing w:after="40"/>
              <w:jc w:val="both"/>
              <w:rPr>
                <w:rFonts w:ascii="Century Gothic" w:hAnsi="Century Gothic"/>
                <w:sz w:val="19"/>
                <w:szCs w:val="19"/>
              </w:rPr>
            </w:pPr>
            <w:r w:rsidRPr="00DA78C5">
              <w:rPr>
                <w:rFonts w:ascii="Century Gothic" w:hAnsi="Century Gothic"/>
                <w:sz w:val="19"/>
                <w:szCs w:val="19"/>
              </w:rPr>
              <w:t>to</w:t>
            </w:r>
            <w:r w:rsidR="000967F5" w:rsidRPr="00DA78C5">
              <w:rPr>
                <w:rFonts w:ascii="Century Gothic" w:hAnsi="Century Gothic"/>
                <w:sz w:val="19"/>
                <w:szCs w:val="19"/>
              </w:rPr>
              <w:t xml:space="preserve"> </w:t>
            </w:r>
            <w:r w:rsidRPr="00DA78C5">
              <w:rPr>
                <w:rFonts w:ascii="Century Gothic" w:hAnsi="Century Gothic"/>
                <w:sz w:val="19"/>
                <w:szCs w:val="19"/>
              </w:rPr>
              <w:t>advise and educate</w:t>
            </w:r>
            <w:r w:rsidR="000967F5" w:rsidRPr="00DA78C5">
              <w:rPr>
                <w:rFonts w:ascii="Century Gothic" w:hAnsi="Century Gothic"/>
                <w:sz w:val="19"/>
                <w:szCs w:val="19"/>
              </w:rPr>
              <w:t xml:space="preserve"> companies on the benefits of different types of trade support </w:t>
            </w:r>
            <w:r w:rsidRPr="00DA78C5">
              <w:rPr>
                <w:rFonts w:ascii="Century Gothic" w:hAnsi="Century Gothic"/>
                <w:sz w:val="19"/>
                <w:szCs w:val="19"/>
              </w:rPr>
              <w:t xml:space="preserve">highlighting the services on offer from </w:t>
            </w:r>
            <w:r w:rsidR="00B3744F" w:rsidRPr="00DA78C5">
              <w:rPr>
                <w:rFonts w:ascii="Century Gothic" w:hAnsi="Century Gothic"/>
                <w:sz w:val="19"/>
                <w:szCs w:val="19"/>
              </w:rPr>
              <w:t>DIT</w:t>
            </w:r>
            <w:r w:rsidRPr="00DA78C5">
              <w:rPr>
                <w:rFonts w:ascii="Century Gothic" w:hAnsi="Century Gothic"/>
                <w:sz w:val="19"/>
                <w:szCs w:val="19"/>
              </w:rPr>
              <w:t xml:space="preserve"> </w:t>
            </w:r>
            <w:r w:rsidR="000967F5" w:rsidRPr="00DA78C5">
              <w:rPr>
                <w:rFonts w:ascii="Century Gothic" w:hAnsi="Century Gothic"/>
                <w:sz w:val="19"/>
                <w:szCs w:val="19"/>
              </w:rPr>
              <w:t>and other types of public and private business support</w:t>
            </w:r>
          </w:p>
          <w:p w14:paraId="47542C4F" w14:textId="75CB25DF" w:rsidR="000967F5" w:rsidRPr="00DA78C5" w:rsidRDefault="000967F5" w:rsidP="00133EF5">
            <w:pPr>
              <w:pStyle w:val="Default"/>
              <w:numPr>
                <w:ilvl w:val="0"/>
                <w:numId w:val="23"/>
              </w:numPr>
              <w:spacing w:after="40"/>
              <w:jc w:val="both"/>
              <w:rPr>
                <w:rFonts w:ascii="Century Gothic" w:hAnsi="Century Gothic"/>
                <w:sz w:val="19"/>
                <w:szCs w:val="19"/>
              </w:rPr>
            </w:pPr>
            <w:r w:rsidRPr="00DA78C5">
              <w:rPr>
                <w:rFonts w:ascii="Century Gothic" w:hAnsi="Century Gothic"/>
                <w:sz w:val="19"/>
                <w:szCs w:val="19"/>
              </w:rPr>
              <w:t>to forge relationships with overseas com</w:t>
            </w:r>
            <w:r w:rsidR="0005371D" w:rsidRPr="00DA78C5">
              <w:rPr>
                <w:rFonts w:ascii="Century Gothic" w:hAnsi="Century Gothic"/>
                <w:sz w:val="19"/>
                <w:szCs w:val="19"/>
              </w:rPr>
              <w:t>mercial teams where appropriate</w:t>
            </w:r>
            <w:r w:rsidRPr="00DA78C5">
              <w:rPr>
                <w:rFonts w:ascii="Century Gothic" w:hAnsi="Century Gothic"/>
                <w:sz w:val="19"/>
                <w:szCs w:val="19"/>
              </w:rPr>
              <w:t xml:space="preserve"> </w:t>
            </w:r>
          </w:p>
          <w:p w14:paraId="65B898CF" w14:textId="25C452A7" w:rsidR="001A6E1A" w:rsidRPr="00DA78C5" w:rsidRDefault="001A6E1A" w:rsidP="00133EF5">
            <w:pPr>
              <w:pStyle w:val="Default"/>
              <w:numPr>
                <w:ilvl w:val="0"/>
                <w:numId w:val="23"/>
              </w:numPr>
              <w:spacing w:after="40"/>
              <w:jc w:val="both"/>
              <w:rPr>
                <w:rFonts w:ascii="Century Gothic" w:hAnsi="Century Gothic"/>
                <w:sz w:val="19"/>
                <w:szCs w:val="19"/>
              </w:rPr>
            </w:pPr>
            <w:r w:rsidRPr="00DA78C5">
              <w:rPr>
                <w:rFonts w:ascii="Century Gothic" w:hAnsi="Century Gothic"/>
                <w:sz w:val="19"/>
                <w:szCs w:val="19"/>
              </w:rPr>
              <w:t xml:space="preserve">to forge relationships with sector teams where appropriate </w:t>
            </w:r>
          </w:p>
          <w:p w14:paraId="47542C54" w14:textId="380A49DC" w:rsidR="00C76823" w:rsidRPr="00DA78C5" w:rsidRDefault="000967F5" w:rsidP="00133EF5">
            <w:pPr>
              <w:pStyle w:val="Default"/>
              <w:numPr>
                <w:ilvl w:val="0"/>
                <w:numId w:val="23"/>
              </w:numPr>
              <w:spacing w:after="40"/>
              <w:jc w:val="both"/>
              <w:rPr>
                <w:rFonts w:ascii="Century Gothic" w:hAnsi="Century Gothic"/>
                <w:sz w:val="19"/>
                <w:szCs w:val="19"/>
              </w:rPr>
            </w:pPr>
            <w:r w:rsidRPr="00DA78C5">
              <w:rPr>
                <w:rFonts w:ascii="Century Gothic" w:hAnsi="Century Gothic"/>
                <w:sz w:val="19"/>
                <w:szCs w:val="19"/>
              </w:rPr>
              <w:t>to accurately record and document activity in accordance with r</w:t>
            </w:r>
            <w:r w:rsidR="0005371D" w:rsidRPr="00DA78C5">
              <w:rPr>
                <w:rFonts w:ascii="Century Gothic" w:hAnsi="Century Gothic"/>
                <w:sz w:val="19"/>
                <w:szCs w:val="19"/>
              </w:rPr>
              <w:t>egional and national procedures</w:t>
            </w:r>
            <w:r w:rsidRPr="00DA78C5">
              <w:rPr>
                <w:rFonts w:ascii="Century Gothic" w:hAnsi="Century Gothic"/>
                <w:sz w:val="19"/>
                <w:szCs w:val="19"/>
              </w:rPr>
              <w:t xml:space="preserve"> </w:t>
            </w:r>
          </w:p>
        </w:tc>
      </w:tr>
      <w:tr w:rsidR="007456AF" w:rsidRPr="003E094A" w14:paraId="47542C5A" w14:textId="77777777" w:rsidTr="00FE01D5">
        <w:trPr>
          <w:trHeight w:val="578"/>
        </w:trPr>
        <w:tc>
          <w:tcPr>
            <w:tcW w:w="2127" w:type="dxa"/>
            <w:vMerge w:val="restart"/>
            <w:shd w:val="clear" w:color="auto" w:fill="F2F2F2" w:themeFill="background1" w:themeFillShade="F2"/>
            <w:vAlign w:val="center"/>
          </w:tcPr>
          <w:p w14:paraId="47542C56" w14:textId="77777777" w:rsidR="007456AF" w:rsidRPr="003E094A" w:rsidRDefault="007456AF" w:rsidP="00120582">
            <w:pPr>
              <w:spacing w:before="120" w:after="120"/>
              <w:rPr>
                <w:rFonts w:ascii="Century Gothic" w:hAnsi="Century Gothic"/>
                <w:b/>
              </w:rPr>
            </w:pPr>
            <w:r w:rsidRPr="003E094A">
              <w:rPr>
                <w:rFonts w:ascii="Century Gothic" w:hAnsi="Century Gothic"/>
                <w:b/>
              </w:rPr>
              <w:lastRenderedPageBreak/>
              <w:t>Key Relationships:</w:t>
            </w:r>
          </w:p>
        </w:tc>
        <w:tc>
          <w:tcPr>
            <w:tcW w:w="8079" w:type="dxa"/>
            <w:vAlign w:val="center"/>
          </w:tcPr>
          <w:p w14:paraId="47542C57" w14:textId="3398C9C5" w:rsidR="007456AF" w:rsidRPr="00DA78C5" w:rsidRDefault="007456AF" w:rsidP="003E094A">
            <w:pPr>
              <w:spacing w:before="0" w:after="40"/>
              <w:rPr>
                <w:rFonts w:ascii="Century Gothic" w:hAnsi="Century Gothic"/>
                <w:b/>
                <w:sz w:val="19"/>
                <w:szCs w:val="19"/>
              </w:rPr>
            </w:pPr>
            <w:r w:rsidRPr="00DA78C5">
              <w:rPr>
                <w:rFonts w:ascii="Century Gothic" w:hAnsi="Century Gothic"/>
                <w:b/>
                <w:sz w:val="19"/>
                <w:szCs w:val="19"/>
              </w:rPr>
              <w:t>Internal:</w:t>
            </w:r>
          </w:p>
          <w:p w14:paraId="47542C59" w14:textId="2C40B3CB" w:rsidR="007456AF" w:rsidRPr="00DA78C5" w:rsidRDefault="00345233" w:rsidP="003E094A">
            <w:pPr>
              <w:pStyle w:val="ListParagraph"/>
              <w:numPr>
                <w:ilvl w:val="0"/>
                <w:numId w:val="16"/>
              </w:numPr>
              <w:spacing w:before="0" w:after="40"/>
              <w:ind w:left="317" w:hanging="284"/>
              <w:jc w:val="both"/>
              <w:rPr>
                <w:rFonts w:ascii="Century Gothic" w:hAnsi="Century Gothic" w:cstheme="minorHAnsi"/>
                <w:sz w:val="19"/>
                <w:szCs w:val="19"/>
              </w:rPr>
            </w:pPr>
            <w:r w:rsidRPr="00DA78C5">
              <w:rPr>
                <w:rFonts w:ascii="Century Gothic" w:hAnsi="Century Gothic" w:cstheme="minorHAnsi"/>
                <w:sz w:val="19"/>
                <w:szCs w:val="19"/>
              </w:rPr>
              <w:t xml:space="preserve">All staff within </w:t>
            </w:r>
            <w:r w:rsidR="00A12ED4" w:rsidRPr="00DA78C5">
              <w:rPr>
                <w:rFonts w:ascii="Century Gothic" w:hAnsi="Century Gothic" w:cstheme="minorHAnsi"/>
                <w:sz w:val="19"/>
                <w:szCs w:val="19"/>
              </w:rPr>
              <w:t>Local Chamber</w:t>
            </w:r>
            <w:r w:rsidR="00193C35" w:rsidRPr="00DA78C5">
              <w:rPr>
                <w:rFonts w:ascii="Century Gothic" w:hAnsi="Century Gothic" w:cstheme="minorHAnsi"/>
                <w:sz w:val="19"/>
                <w:szCs w:val="19"/>
              </w:rPr>
              <w:t>s</w:t>
            </w:r>
            <w:r w:rsidR="00A12ED4" w:rsidRPr="00DA78C5">
              <w:rPr>
                <w:rFonts w:ascii="Century Gothic" w:hAnsi="Century Gothic" w:cstheme="minorHAnsi"/>
                <w:sz w:val="19"/>
                <w:szCs w:val="19"/>
              </w:rPr>
              <w:t xml:space="preserve"> of Commerce, </w:t>
            </w:r>
            <w:r w:rsidRPr="00DA78C5">
              <w:rPr>
                <w:rFonts w:ascii="Century Gothic" w:hAnsi="Century Gothic" w:cstheme="minorHAnsi"/>
                <w:sz w:val="19"/>
                <w:szCs w:val="19"/>
              </w:rPr>
              <w:t>WM</w:t>
            </w:r>
            <w:r w:rsidR="00C31EFB" w:rsidRPr="00DA78C5">
              <w:rPr>
                <w:rFonts w:ascii="Century Gothic" w:hAnsi="Century Gothic" w:cstheme="minorHAnsi"/>
                <w:sz w:val="19"/>
                <w:szCs w:val="19"/>
              </w:rPr>
              <w:t xml:space="preserve">CC </w:t>
            </w:r>
            <w:r w:rsidR="00E56CFB" w:rsidRPr="00DA78C5">
              <w:rPr>
                <w:rFonts w:ascii="Century Gothic" w:hAnsi="Century Gothic" w:cstheme="minorHAnsi"/>
                <w:sz w:val="19"/>
                <w:szCs w:val="19"/>
              </w:rPr>
              <w:t>LLP</w:t>
            </w:r>
            <w:r w:rsidRPr="00DA78C5">
              <w:rPr>
                <w:rFonts w:ascii="Century Gothic" w:hAnsi="Century Gothic" w:cstheme="minorHAnsi"/>
                <w:sz w:val="19"/>
                <w:szCs w:val="19"/>
              </w:rPr>
              <w:t xml:space="preserve"> and WM</w:t>
            </w:r>
            <w:r w:rsidR="00C31EFB" w:rsidRPr="00DA78C5">
              <w:rPr>
                <w:rFonts w:ascii="Century Gothic" w:hAnsi="Century Gothic" w:cstheme="minorHAnsi"/>
                <w:sz w:val="19"/>
                <w:szCs w:val="19"/>
              </w:rPr>
              <w:t>IT</w:t>
            </w:r>
            <w:r w:rsidRPr="00DA78C5">
              <w:rPr>
                <w:rFonts w:ascii="Century Gothic" w:hAnsi="Century Gothic" w:cstheme="minorHAnsi"/>
                <w:sz w:val="19"/>
                <w:szCs w:val="19"/>
              </w:rPr>
              <w:t xml:space="preserve"> LLP</w:t>
            </w:r>
          </w:p>
        </w:tc>
      </w:tr>
      <w:tr w:rsidR="007456AF" w:rsidRPr="003E094A" w14:paraId="47542C5E" w14:textId="77777777" w:rsidTr="00FE01D5">
        <w:trPr>
          <w:trHeight w:val="577"/>
        </w:trPr>
        <w:tc>
          <w:tcPr>
            <w:tcW w:w="2127" w:type="dxa"/>
            <w:vMerge/>
            <w:shd w:val="clear" w:color="auto" w:fill="F2F2F2" w:themeFill="background1" w:themeFillShade="F2"/>
            <w:vAlign w:val="center"/>
          </w:tcPr>
          <w:p w14:paraId="47542C5B" w14:textId="77777777" w:rsidR="007456AF" w:rsidRPr="003E094A" w:rsidRDefault="007456AF" w:rsidP="00120582">
            <w:pPr>
              <w:spacing w:before="120" w:after="120"/>
              <w:rPr>
                <w:rFonts w:ascii="Century Gothic" w:hAnsi="Century Gothic"/>
                <w:b/>
              </w:rPr>
            </w:pPr>
          </w:p>
        </w:tc>
        <w:tc>
          <w:tcPr>
            <w:tcW w:w="8079" w:type="dxa"/>
            <w:vAlign w:val="center"/>
          </w:tcPr>
          <w:p w14:paraId="47542C5C" w14:textId="220F1F44" w:rsidR="007456AF" w:rsidRPr="00DA78C5" w:rsidRDefault="007456AF" w:rsidP="003E094A">
            <w:pPr>
              <w:spacing w:before="0" w:after="40"/>
              <w:rPr>
                <w:rFonts w:ascii="Century Gothic" w:hAnsi="Century Gothic"/>
                <w:b/>
                <w:sz w:val="19"/>
                <w:szCs w:val="19"/>
              </w:rPr>
            </w:pPr>
            <w:r w:rsidRPr="00DA78C5">
              <w:rPr>
                <w:rFonts w:ascii="Century Gothic" w:hAnsi="Century Gothic"/>
                <w:b/>
                <w:sz w:val="19"/>
                <w:szCs w:val="19"/>
              </w:rPr>
              <w:t>External:</w:t>
            </w:r>
          </w:p>
          <w:p w14:paraId="47542C5D" w14:textId="68A81EAC" w:rsidR="003E094A" w:rsidRPr="00DA78C5" w:rsidRDefault="00FB1BAA" w:rsidP="00B3744F">
            <w:pPr>
              <w:numPr>
                <w:ilvl w:val="0"/>
                <w:numId w:val="15"/>
              </w:numPr>
              <w:tabs>
                <w:tab w:val="num" w:pos="317"/>
              </w:tabs>
              <w:spacing w:before="0" w:after="40"/>
              <w:ind w:left="317" w:hanging="687"/>
              <w:jc w:val="both"/>
              <w:rPr>
                <w:rFonts w:ascii="Century Gothic" w:hAnsi="Century Gothic"/>
                <w:sz w:val="19"/>
                <w:szCs w:val="19"/>
              </w:rPr>
            </w:pPr>
            <w:r w:rsidRPr="00DA78C5">
              <w:rPr>
                <w:rFonts w:ascii="Century Gothic" w:hAnsi="Century Gothic"/>
                <w:sz w:val="19"/>
                <w:szCs w:val="19"/>
              </w:rPr>
              <w:t xml:space="preserve">Local and Regional SME’s, </w:t>
            </w:r>
            <w:r w:rsidR="00B3744F" w:rsidRPr="00DA78C5">
              <w:rPr>
                <w:rFonts w:ascii="Century Gothic" w:hAnsi="Century Gothic"/>
                <w:sz w:val="19"/>
                <w:szCs w:val="19"/>
              </w:rPr>
              <w:t>DIT</w:t>
            </w:r>
            <w:r w:rsidRPr="00DA78C5">
              <w:rPr>
                <w:rFonts w:ascii="Century Gothic" w:hAnsi="Century Gothic"/>
                <w:sz w:val="19"/>
                <w:szCs w:val="19"/>
              </w:rPr>
              <w:t xml:space="preserve"> Regional Direc</w:t>
            </w:r>
            <w:r w:rsidR="00182E80" w:rsidRPr="00DA78C5">
              <w:rPr>
                <w:rFonts w:ascii="Century Gothic" w:hAnsi="Century Gothic"/>
                <w:sz w:val="19"/>
                <w:szCs w:val="19"/>
              </w:rPr>
              <w:t xml:space="preserve">tor; </w:t>
            </w:r>
            <w:r w:rsidR="00B3744F" w:rsidRPr="00DA78C5">
              <w:rPr>
                <w:rFonts w:ascii="Century Gothic" w:hAnsi="Century Gothic"/>
                <w:sz w:val="19"/>
                <w:szCs w:val="19"/>
              </w:rPr>
              <w:t>DIT</w:t>
            </w:r>
            <w:r w:rsidR="00182E80" w:rsidRPr="00DA78C5">
              <w:rPr>
                <w:rFonts w:ascii="Century Gothic" w:hAnsi="Century Gothic"/>
                <w:sz w:val="19"/>
                <w:szCs w:val="19"/>
              </w:rPr>
              <w:t xml:space="preserve"> cont</w:t>
            </w:r>
            <w:r w:rsidRPr="00DA78C5">
              <w:rPr>
                <w:rFonts w:ascii="Century Gothic" w:hAnsi="Century Gothic"/>
                <w:sz w:val="19"/>
                <w:szCs w:val="19"/>
              </w:rPr>
              <w:t xml:space="preserve">acts, Local Economic Partnerships (LEPs), Universities; BIS Local, Science Parks. Sub Regional International Trade Teams (ITAs); Coventry University Enterprises (CUE); </w:t>
            </w:r>
          </w:p>
        </w:tc>
      </w:tr>
      <w:tr w:rsidR="00120582" w:rsidRPr="003E094A" w14:paraId="47542C63" w14:textId="77777777" w:rsidTr="00FE01D5">
        <w:tc>
          <w:tcPr>
            <w:tcW w:w="2127" w:type="dxa"/>
            <w:vMerge w:val="restart"/>
            <w:shd w:val="clear" w:color="auto" w:fill="F2F2F2" w:themeFill="background1" w:themeFillShade="F2"/>
            <w:vAlign w:val="center"/>
          </w:tcPr>
          <w:p w14:paraId="47542C5F" w14:textId="77777777" w:rsidR="00120582" w:rsidRPr="003E094A" w:rsidRDefault="00120582" w:rsidP="00120582">
            <w:pPr>
              <w:spacing w:before="120" w:after="120"/>
              <w:rPr>
                <w:rFonts w:ascii="Century Gothic" w:hAnsi="Century Gothic"/>
                <w:b/>
              </w:rPr>
            </w:pPr>
            <w:r w:rsidRPr="003E094A">
              <w:rPr>
                <w:rFonts w:ascii="Century Gothic" w:hAnsi="Century Gothic"/>
                <w:b/>
              </w:rPr>
              <w:t>Person Specification:</w:t>
            </w:r>
          </w:p>
        </w:tc>
        <w:tc>
          <w:tcPr>
            <w:tcW w:w="8079" w:type="dxa"/>
            <w:vAlign w:val="center"/>
          </w:tcPr>
          <w:p w14:paraId="47542C60" w14:textId="77777777" w:rsidR="008104A3" w:rsidRPr="00DA78C5" w:rsidRDefault="00120582" w:rsidP="003E094A">
            <w:pPr>
              <w:spacing w:before="0" w:after="40"/>
              <w:rPr>
                <w:rFonts w:ascii="Century Gothic" w:hAnsi="Century Gothic"/>
                <w:sz w:val="19"/>
                <w:szCs w:val="19"/>
              </w:rPr>
            </w:pPr>
            <w:r w:rsidRPr="00DA78C5">
              <w:rPr>
                <w:rFonts w:ascii="Century Gothic" w:hAnsi="Century Gothic"/>
                <w:b/>
                <w:sz w:val="19"/>
                <w:szCs w:val="19"/>
              </w:rPr>
              <w:t>Qualifications</w:t>
            </w:r>
            <w:r w:rsidR="008104A3" w:rsidRPr="00DA78C5">
              <w:rPr>
                <w:rFonts w:ascii="Century Gothic" w:hAnsi="Century Gothic"/>
                <w:b/>
                <w:sz w:val="19"/>
                <w:szCs w:val="19"/>
              </w:rPr>
              <w:t>/Experience</w:t>
            </w:r>
            <w:r w:rsidRPr="00DA78C5">
              <w:rPr>
                <w:rFonts w:ascii="Century Gothic" w:hAnsi="Century Gothic"/>
                <w:b/>
                <w:sz w:val="19"/>
                <w:szCs w:val="19"/>
              </w:rPr>
              <w:t xml:space="preserve"> required</w:t>
            </w:r>
            <w:r w:rsidR="00EE178C" w:rsidRPr="00DA78C5">
              <w:rPr>
                <w:rFonts w:ascii="Century Gothic" w:hAnsi="Century Gothic"/>
                <w:sz w:val="19"/>
                <w:szCs w:val="19"/>
              </w:rPr>
              <w:t>:</w:t>
            </w:r>
          </w:p>
          <w:p w14:paraId="47542C62" w14:textId="647960E9" w:rsidR="00495B6D" w:rsidRPr="00DA78C5" w:rsidRDefault="00495B6D" w:rsidP="0015241D">
            <w:pPr>
              <w:spacing w:before="0" w:after="40"/>
              <w:jc w:val="both"/>
              <w:rPr>
                <w:rFonts w:ascii="Century Gothic" w:hAnsi="Century Gothic"/>
                <w:sz w:val="19"/>
                <w:szCs w:val="19"/>
              </w:rPr>
            </w:pPr>
            <w:r w:rsidRPr="00DA78C5">
              <w:rPr>
                <w:rFonts w:ascii="Century Gothic" w:hAnsi="Century Gothic"/>
                <w:sz w:val="19"/>
                <w:szCs w:val="19"/>
              </w:rPr>
              <w:t>A</w:t>
            </w:r>
            <w:r w:rsidR="00CE4431" w:rsidRPr="00DA78C5">
              <w:rPr>
                <w:rFonts w:ascii="Century Gothic" w:hAnsi="Century Gothic"/>
                <w:sz w:val="19"/>
                <w:szCs w:val="19"/>
              </w:rPr>
              <w:t xml:space="preserve"> minimum of </w:t>
            </w:r>
            <w:r w:rsidR="009849CC" w:rsidRPr="00DA78C5">
              <w:rPr>
                <w:rFonts w:ascii="Century Gothic" w:hAnsi="Century Gothic"/>
                <w:sz w:val="19"/>
                <w:szCs w:val="19"/>
              </w:rPr>
              <w:t xml:space="preserve">three </w:t>
            </w:r>
            <w:r w:rsidR="00CE4431" w:rsidRPr="00DA78C5">
              <w:rPr>
                <w:rFonts w:ascii="Century Gothic" w:hAnsi="Century Gothic"/>
                <w:sz w:val="19"/>
                <w:szCs w:val="19"/>
              </w:rPr>
              <w:t xml:space="preserve">years previous experience within a </w:t>
            </w:r>
            <w:r w:rsidR="008104A3" w:rsidRPr="00DA78C5">
              <w:rPr>
                <w:rFonts w:ascii="Century Gothic" w:hAnsi="Century Gothic"/>
                <w:sz w:val="19"/>
                <w:szCs w:val="19"/>
              </w:rPr>
              <w:t xml:space="preserve">target driven </w:t>
            </w:r>
            <w:r w:rsidR="00CE4431" w:rsidRPr="00DA78C5">
              <w:rPr>
                <w:rFonts w:ascii="Century Gothic" w:hAnsi="Century Gothic"/>
                <w:sz w:val="19"/>
                <w:szCs w:val="19"/>
              </w:rPr>
              <w:t>business development</w:t>
            </w:r>
            <w:r w:rsidR="009849CC" w:rsidRPr="00DA78C5">
              <w:rPr>
                <w:rFonts w:ascii="Century Gothic" w:hAnsi="Century Gothic"/>
                <w:sz w:val="19"/>
                <w:szCs w:val="19"/>
              </w:rPr>
              <w:t xml:space="preserve">, </w:t>
            </w:r>
            <w:r w:rsidR="002F1E6D">
              <w:rPr>
                <w:rFonts w:ascii="Century Gothic" w:hAnsi="Century Gothic"/>
                <w:sz w:val="19"/>
                <w:szCs w:val="19"/>
              </w:rPr>
              <w:t xml:space="preserve">business </w:t>
            </w:r>
            <w:r w:rsidR="009849CC" w:rsidRPr="00DA78C5">
              <w:rPr>
                <w:rFonts w:ascii="Century Gothic" w:hAnsi="Century Gothic"/>
                <w:sz w:val="19"/>
                <w:szCs w:val="19"/>
              </w:rPr>
              <w:t xml:space="preserve">support or </w:t>
            </w:r>
            <w:r w:rsidR="00CE4431" w:rsidRPr="00DA78C5">
              <w:rPr>
                <w:rFonts w:ascii="Century Gothic" w:hAnsi="Century Gothic"/>
                <w:sz w:val="19"/>
                <w:szCs w:val="19"/>
              </w:rPr>
              <w:t>commercial role.</w:t>
            </w:r>
            <w:r w:rsidR="00EE178C" w:rsidRPr="00DA78C5">
              <w:rPr>
                <w:rFonts w:ascii="Century Gothic" w:hAnsi="Century Gothic"/>
                <w:sz w:val="19"/>
                <w:szCs w:val="19"/>
              </w:rPr>
              <w:t xml:space="preserve">     </w:t>
            </w:r>
          </w:p>
        </w:tc>
      </w:tr>
      <w:tr w:rsidR="00120582" w:rsidRPr="003E094A" w14:paraId="47542C73" w14:textId="77777777" w:rsidTr="00FE01D5">
        <w:tc>
          <w:tcPr>
            <w:tcW w:w="2127" w:type="dxa"/>
            <w:vMerge/>
            <w:shd w:val="clear" w:color="auto" w:fill="F2F2F2" w:themeFill="background1" w:themeFillShade="F2"/>
            <w:vAlign w:val="center"/>
          </w:tcPr>
          <w:p w14:paraId="47542C64" w14:textId="77777777" w:rsidR="00120582" w:rsidRPr="003E094A" w:rsidRDefault="00120582" w:rsidP="00120582">
            <w:pPr>
              <w:spacing w:before="120" w:after="120"/>
              <w:rPr>
                <w:rFonts w:ascii="Century Gothic" w:hAnsi="Century Gothic"/>
              </w:rPr>
            </w:pPr>
          </w:p>
        </w:tc>
        <w:tc>
          <w:tcPr>
            <w:tcW w:w="8079" w:type="dxa"/>
            <w:vAlign w:val="center"/>
          </w:tcPr>
          <w:p w14:paraId="47542C65" w14:textId="77777777" w:rsidR="00120582" w:rsidRPr="00DA78C5" w:rsidRDefault="00120582" w:rsidP="003E094A">
            <w:pPr>
              <w:spacing w:before="0" w:after="40"/>
              <w:rPr>
                <w:rFonts w:ascii="Century Gothic" w:hAnsi="Century Gothic"/>
                <w:sz w:val="19"/>
                <w:szCs w:val="19"/>
              </w:rPr>
            </w:pPr>
            <w:r w:rsidRPr="00DA78C5">
              <w:rPr>
                <w:rFonts w:ascii="Century Gothic" w:hAnsi="Century Gothic"/>
                <w:b/>
                <w:sz w:val="19"/>
                <w:szCs w:val="19"/>
              </w:rPr>
              <w:t>Skills / Knowledge / Personal Qualities Required</w:t>
            </w:r>
            <w:r w:rsidRPr="00DA78C5">
              <w:rPr>
                <w:rFonts w:ascii="Century Gothic" w:hAnsi="Century Gothic"/>
                <w:sz w:val="19"/>
                <w:szCs w:val="19"/>
              </w:rPr>
              <w:t>:</w:t>
            </w:r>
          </w:p>
          <w:tbl>
            <w:tblPr>
              <w:tblStyle w:val="TableGrid"/>
              <w:tblW w:w="0" w:type="auto"/>
              <w:tblLook w:val="04A0" w:firstRow="1" w:lastRow="0" w:firstColumn="1" w:lastColumn="0" w:noHBand="0" w:noVBand="1"/>
            </w:tblPr>
            <w:tblGrid>
              <w:gridCol w:w="7803"/>
            </w:tblGrid>
            <w:tr w:rsidR="00345233" w:rsidRPr="00DA78C5" w14:paraId="47542C71" w14:textId="77777777" w:rsidTr="00345233">
              <w:tc>
                <w:tcPr>
                  <w:tcW w:w="7863" w:type="dxa"/>
                  <w:tcBorders>
                    <w:top w:val="nil"/>
                    <w:left w:val="nil"/>
                    <w:bottom w:val="nil"/>
                    <w:right w:val="nil"/>
                  </w:tcBorders>
                  <w:vAlign w:val="center"/>
                </w:tcPr>
                <w:p w14:paraId="47542C66" w14:textId="5D0CAC0B" w:rsidR="00A12ED4" w:rsidRPr="00DA78C5" w:rsidRDefault="00A12ED4" w:rsidP="003E094A">
                  <w:pPr>
                    <w:numPr>
                      <w:ilvl w:val="0"/>
                      <w:numId w:val="10"/>
                    </w:numPr>
                    <w:spacing w:before="0" w:after="40"/>
                    <w:jc w:val="both"/>
                    <w:rPr>
                      <w:rFonts w:ascii="Century Gothic" w:hAnsi="Century Gothic" w:cs="Tahoma"/>
                      <w:sz w:val="19"/>
                      <w:szCs w:val="19"/>
                    </w:rPr>
                  </w:pPr>
                  <w:r w:rsidRPr="00DA78C5">
                    <w:rPr>
                      <w:rFonts w:ascii="Century Gothic" w:hAnsi="Century Gothic" w:cs="Tahoma"/>
                      <w:sz w:val="19"/>
                      <w:szCs w:val="19"/>
                    </w:rPr>
                    <w:t>Sound general knowledge with an awareness of issues affecting UK economy and especially business.</w:t>
                  </w:r>
                </w:p>
                <w:p w14:paraId="47542C67" w14:textId="31C97A34" w:rsidR="00A12ED4" w:rsidRPr="00DA78C5" w:rsidRDefault="00A12ED4" w:rsidP="003E094A">
                  <w:pPr>
                    <w:numPr>
                      <w:ilvl w:val="0"/>
                      <w:numId w:val="10"/>
                    </w:numPr>
                    <w:spacing w:before="0" w:after="40"/>
                    <w:jc w:val="both"/>
                    <w:rPr>
                      <w:rFonts w:ascii="Century Gothic" w:hAnsi="Century Gothic" w:cs="Tahoma"/>
                      <w:sz w:val="19"/>
                      <w:szCs w:val="19"/>
                    </w:rPr>
                  </w:pPr>
                  <w:r w:rsidRPr="00DA78C5">
                    <w:rPr>
                      <w:rFonts w:ascii="Century Gothic" w:hAnsi="Century Gothic" w:cs="Tahoma"/>
                      <w:sz w:val="19"/>
                      <w:szCs w:val="19"/>
                    </w:rPr>
                    <w:t>Business awareness</w:t>
                  </w:r>
                </w:p>
                <w:p w14:paraId="47542C68" w14:textId="0AA99101" w:rsidR="00495B6D" w:rsidRPr="00DA78C5" w:rsidRDefault="00495B6D" w:rsidP="003E094A">
                  <w:pPr>
                    <w:numPr>
                      <w:ilvl w:val="0"/>
                      <w:numId w:val="10"/>
                    </w:numPr>
                    <w:spacing w:before="0" w:after="40"/>
                    <w:jc w:val="both"/>
                    <w:rPr>
                      <w:rFonts w:ascii="Century Gothic" w:hAnsi="Century Gothic" w:cs="Tahoma"/>
                      <w:sz w:val="19"/>
                      <w:szCs w:val="19"/>
                    </w:rPr>
                  </w:pPr>
                  <w:r w:rsidRPr="00DA78C5">
                    <w:rPr>
                      <w:rFonts w:ascii="Century Gothic" w:hAnsi="Century Gothic" w:cs="Tahoma"/>
                      <w:sz w:val="19"/>
                      <w:szCs w:val="19"/>
                    </w:rPr>
                    <w:t>Must be able to demonstrate</w:t>
                  </w:r>
                  <w:r w:rsidR="008E3327" w:rsidRPr="00DA78C5">
                    <w:rPr>
                      <w:rFonts w:ascii="Century Gothic" w:hAnsi="Century Gothic" w:cs="Tahoma"/>
                      <w:sz w:val="19"/>
                      <w:szCs w:val="19"/>
                    </w:rPr>
                    <w:t xml:space="preserve"> drive, c</w:t>
                  </w:r>
                  <w:r w:rsidRPr="00DA78C5">
                    <w:rPr>
                      <w:rFonts w:ascii="Century Gothic" w:hAnsi="Century Gothic" w:cs="Tahoma"/>
                      <w:sz w:val="19"/>
                      <w:szCs w:val="19"/>
                    </w:rPr>
                    <w:t>ommitment and flexibility in achieving challenging targets.</w:t>
                  </w:r>
                </w:p>
                <w:p w14:paraId="47542C69" w14:textId="0CC41E68" w:rsidR="00495B6D" w:rsidRPr="00DA78C5" w:rsidRDefault="008E3327" w:rsidP="003E094A">
                  <w:pPr>
                    <w:numPr>
                      <w:ilvl w:val="0"/>
                      <w:numId w:val="10"/>
                    </w:numPr>
                    <w:spacing w:before="0" w:after="40"/>
                    <w:jc w:val="both"/>
                    <w:rPr>
                      <w:rFonts w:ascii="Century Gothic" w:hAnsi="Century Gothic" w:cs="Tahoma"/>
                      <w:sz w:val="19"/>
                      <w:szCs w:val="19"/>
                    </w:rPr>
                  </w:pPr>
                  <w:r w:rsidRPr="00DA78C5">
                    <w:rPr>
                      <w:rFonts w:ascii="Century Gothic" w:hAnsi="Century Gothic" w:cs="Tahoma"/>
                      <w:sz w:val="19"/>
                      <w:szCs w:val="19"/>
                    </w:rPr>
                    <w:t xml:space="preserve">Must have a general </w:t>
                  </w:r>
                  <w:r w:rsidR="00495B6D" w:rsidRPr="00DA78C5">
                    <w:rPr>
                      <w:rFonts w:ascii="Century Gothic" w:hAnsi="Century Gothic" w:cs="Tahoma"/>
                      <w:sz w:val="19"/>
                      <w:szCs w:val="19"/>
                    </w:rPr>
                    <w:t>u</w:t>
                  </w:r>
                  <w:r w:rsidRPr="00DA78C5">
                    <w:rPr>
                      <w:rFonts w:ascii="Century Gothic" w:hAnsi="Century Gothic" w:cs="Tahoma"/>
                      <w:sz w:val="19"/>
                      <w:szCs w:val="19"/>
                    </w:rPr>
                    <w:t xml:space="preserve">nderstanding of the </w:t>
                  </w:r>
                  <w:r w:rsidR="00B3744F" w:rsidRPr="00DA78C5">
                    <w:rPr>
                      <w:rFonts w:ascii="Century Gothic" w:hAnsi="Century Gothic" w:cs="Tahoma"/>
                      <w:sz w:val="19"/>
                      <w:szCs w:val="19"/>
                    </w:rPr>
                    <w:t>DIT</w:t>
                  </w:r>
                  <w:r w:rsidRPr="00DA78C5">
                    <w:rPr>
                      <w:rFonts w:ascii="Century Gothic" w:hAnsi="Century Gothic" w:cs="Tahoma"/>
                      <w:sz w:val="19"/>
                      <w:szCs w:val="19"/>
                    </w:rPr>
                    <w:t xml:space="preserve"> regional &amp; worldwide networks and its services for UK Businesses.</w:t>
                  </w:r>
                </w:p>
                <w:p w14:paraId="47542C6B" w14:textId="557FC3B5" w:rsidR="00C31EFB" w:rsidRPr="00DA78C5" w:rsidRDefault="008E3327" w:rsidP="003E094A">
                  <w:pPr>
                    <w:numPr>
                      <w:ilvl w:val="0"/>
                      <w:numId w:val="10"/>
                    </w:numPr>
                    <w:spacing w:before="0" w:after="40"/>
                    <w:jc w:val="both"/>
                    <w:rPr>
                      <w:rFonts w:ascii="Century Gothic" w:hAnsi="Century Gothic" w:cstheme="minorHAnsi"/>
                      <w:sz w:val="19"/>
                      <w:szCs w:val="19"/>
                    </w:rPr>
                  </w:pPr>
                  <w:r w:rsidRPr="00DA78C5">
                    <w:rPr>
                      <w:rFonts w:ascii="Century Gothic" w:hAnsi="Century Gothic" w:cstheme="minorHAnsi"/>
                      <w:sz w:val="19"/>
                      <w:szCs w:val="19"/>
                    </w:rPr>
                    <w:t xml:space="preserve">Excellent </w:t>
                  </w:r>
                  <w:r w:rsidR="00C31EFB" w:rsidRPr="00DA78C5">
                    <w:rPr>
                      <w:rFonts w:ascii="Century Gothic" w:hAnsi="Century Gothic" w:cstheme="minorHAnsi"/>
                      <w:sz w:val="19"/>
                      <w:szCs w:val="19"/>
                    </w:rPr>
                    <w:t>relationship management skills and effective communication skills at multiple levels, particularly at senior management and CEO level.</w:t>
                  </w:r>
                </w:p>
                <w:p w14:paraId="47542C6C" w14:textId="77777777" w:rsidR="00C31EFB" w:rsidRPr="00DA78C5" w:rsidRDefault="00C31EFB" w:rsidP="003E094A">
                  <w:pPr>
                    <w:numPr>
                      <w:ilvl w:val="0"/>
                      <w:numId w:val="10"/>
                    </w:numPr>
                    <w:spacing w:before="0" w:after="40"/>
                    <w:jc w:val="both"/>
                    <w:rPr>
                      <w:rFonts w:ascii="Century Gothic" w:hAnsi="Century Gothic" w:cstheme="minorHAnsi"/>
                      <w:sz w:val="19"/>
                      <w:szCs w:val="19"/>
                    </w:rPr>
                  </w:pPr>
                  <w:r w:rsidRPr="00DA78C5">
                    <w:rPr>
                      <w:rFonts w:ascii="Century Gothic" w:hAnsi="Century Gothic" w:cstheme="minorHAnsi"/>
                      <w:sz w:val="19"/>
                      <w:szCs w:val="19"/>
                    </w:rPr>
                    <w:t xml:space="preserve">The ability to analyse, collate, interpret and present data </w:t>
                  </w:r>
                </w:p>
                <w:p w14:paraId="47542C6D" w14:textId="77777777" w:rsidR="00C31EFB" w:rsidRPr="00DA78C5" w:rsidRDefault="00C31EFB" w:rsidP="003E094A">
                  <w:pPr>
                    <w:numPr>
                      <w:ilvl w:val="0"/>
                      <w:numId w:val="10"/>
                    </w:numPr>
                    <w:spacing w:before="0" w:after="40"/>
                    <w:jc w:val="both"/>
                    <w:rPr>
                      <w:rFonts w:ascii="Century Gothic" w:hAnsi="Century Gothic" w:cstheme="minorHAnsi"/>
                      <w:sz w:val="19"/>
                      <w:szCs w:val="19"/>
                    </w:rPr>
                  </w:pPr>
                  <w:r w:rsidRPr="00DA78C5">
                    <w:rPr>
                      <w:rFonts w:ascii="Century Gothic" w:hAnsi="Century Gothic" w:cstheme="minorHAnsi"/>
                      <w:sz w:val="19"/>
                      <w:szCs w:val="19"/>
                    </w:rPr>
                    <w:t>Excellent IT and integrated business technology skills</w:t>
                  </w:r>
                </w:p>
                <w:p w14:paraId="47542C6E" w14:textId="7381D0D2" w:rsidR="00C31EFB" w:rsidRPr="00DA78C5" w:rsidRDefault="00C31EFB" w:rsidP="003E094A">
                  <w:pPr>
                    <w:numPr>
                      <w:ilvl w:val="0"/>
                      <w:numId w:val="10"/>
                    </w:numPr>
                    <w:spacing w:before="0" w:after="40"/>
                    <w:jc w:val="both"/>
                    <w:rPr>
                      <w:rFonts w:ascii="Century Gothic" w:hAnsi="Century Gothic" w:cstheme="minorHAnsi"/>
                      <w:sz w:val="19"/>
                      <w:szCs w:val="19"/>
                    </w:rPr>
                  </w:pPr>
                  <w:r w:rsidRPr="00DA78C5">
                    <w:rPr>
                      <w:rFonts w:ascii="Century Gothic" w:hAnsi="Century Gothic" w:cstheme="minorHAnsi"/>
                      <w:sz w:val="19"/>
                      <w:szCs w:val="19"/>
                    </w:rPr>
                    <w:t>Ability to organise and prioritise</w:t>
                  </w:r>
                </w:p>
                <w:p w14:paraId="47542C6F" w14:textId="77777777" w:rsidR="00C31EFB" w:rsidRPr="00DA78C5" w:rsidRDefault="00C31EFB" w:rsidP="003E094A">
                  <w:pPr>
                    <w:numPr>
                      <w:ilvl w:val="0"/>
                      <w:numId w:val="10"/>
                    </w:numPr>
                    <w:spacing w:before="0" w:after="40"/>
                    <w:jc w:val="both"/>
                    <w:rPr>
                      <w:rFonts w:ascii="Century Gothic" w:hAnsi="Century Gothic" w:cstheme="minorHAnsi"/>
                      <w:sz w:val="19"/>
                      <w:szCs w:val="19"/>
                    </w:rPr>
                  </w:pPr>
                  <w:r w:rsidRPr="00DA78C5">
                    <w:rPr>
                      <w:rFonts w:ascii="Century Gothic" w:hAnsi="Century Gothic" w:cstheme="minorHAnsi"/>
                      <w:sz w:val="19"/>
                      <w:szCs w:val="19"/>
                    </w:rPr>
                    <w:t>Ability to manage multiple projects within timescales</w:t>
                  </w:r>
                </w:p>
                <w:p w14:paraId="47542C70" w14:textId="67305155" w:rsidR="003E094A" w:rsidRPr="00DA78C5" w:rsidRDefault="00FB1BAA" w:rsidP="003E094A">
                  <w:pPr>
                    <w:spacing w:before="0" w:after="40"/>
                    <w:rPr>
                      <w:rFonts w:ascii="Century Gothic" w:hAnsi="Century Gothic" w:cstheme="minorHAnsi"/>
                      <w:i/>
                      <w:sz w:val="19"/>
                      <w:szCs w:val="19"/>
                    </w:rPr>
                  </w:pPr>
                  <w:r w:rsidRPr="00DA78C5">
                    <w:rPr>
                      <w:rFonts w:ascii="Century Gothic" w:hAnsi="Century Gothic" w:cstheme="minorHAnsi"/>
                      <w:i/>
                      <w:sz w:val="19"/>
                      <w:szCs w:val="19"/>
                    </w:rPr>
                    <w:t xml:space="preserve">Also see </w:t>
                  </w:r>
                  <w:r w:rsidR="00B3744F" w:rsidRPr="00DA78C5">
                    <w:rPr>
                      <w:rFonts w:ascii="Century Gothic" w:hAnsi="Century Gothic" w:cstheme="minorHAnsi"/>
                      <w:i/>
                      <w:sz w:val="19"/>
                      <w:szCs w:val="19"/>
                    </w:rPr>
                    <w:t>DIT</w:t>
                  </w:r>
                  <w:r w:rsidRPr="00DA78C5">
                    <w:rPr>
                      <w:rFonts w:ascii="Century Gothic" w:hAnsi="Century Gothic" w:cstheme="minorHAnsi"/>
                      <w:i/>
                      <w:sz w:val="19"/>
                      <w:szCs w:val="19"/>
                    </w:rPr>
                    <w:t>’s International Trade Adviser Core Competencies in Annex 1 attached which fo</w:t>
                  </w:r>
                  <w:r w:rsidR="00CE4431" w:rsidRPr="00DA78C5">
                    <w:rPr>
                      <w:rFonts w:ascii="Century Gothic" w:hAnsi="Century Gothic" w:cstheme="minorHAnsi"/>
                      <w:i/>
                      <w:sz w:val="19"/>
                      <w:szCs w:val="19"/>
                    </w:rPr>
                    <w:t>r</w:t>
                  </w:r>
                  <w:r w:rsidR="000967F5" w:rsidRPr="00DA78C5">
                    <w:rPr>
                      <w:rFonts w:ascii="Century Gothic" w:hAnsi="Century Gothic" w:cstheme="minorHAnsi"/>
                      <w:i/>
                      <w:sz w:val="19"/>
                      <w:szCs w:val="19"/>
                    </w:rPr>
                    <w:t>m</w:t>
                  </w:r>
                  <w:r w:rsidR="00CE4431" w:rsidRPr="00DA78C5">
                    <w:rPr>
                      <w:rFonts w:ascii="Century Gothic" w:hAnsi="Century Gothic" w:cstheme="minorHAnsi"/>
                      <w:i/>
                      <w:sz w:val="19"/>
                      <w:szCs w:val="19"/>
                    </w:rPr>
                    <w:t xml:space="preserve"> part of this Job Description.</w:t>
                  </w:r>
                </w:p>
              </w:tc>
            </w:tr>
          </w:tbl>
          <w:p w14:paraId="47542C72" w14:textId="77777777" w:rsidR="00120582" w:rsidRPr="00DA78C5" w:rsidRDefault="00120582" w:rsidP="003E094A">
            <w:pPr>
              <w:spacing w:before="0" w:after="40"/>
              <w:rPr>
                <w:rFonts w:ascii="Century Gothic" w:hAnsi="Century Gothic"/>
                <w:sz w:val="19"/>
                <w:szCs w:val="19"/>
              </w:rPr>
            </w:pPr>
          </w:p>
        </w:tc>
      </w:tr>
      <w:tr w:rsidR="00005BC3" w:rsidRPr="003E094A" w14:paraId="47542C78" w14:textId="77777777" w:rsidTr="00FE01D5">
        <w:tc>
          <w:tcPr>
            <w:tcW w:w="2127" w:type="dxa"/>
            <w:shd w:val="clear" w:color="auto" w:fill="F2F2F2" w:themeFill="background1" w:themeFillShade="F2"/>
            <w:vAlign w:val="center"/>
          </w:tcPr>
          <w:p w14:paraId="47542C74" w14:textId="77777777" w:rsidR="00005BC3" w:rsidRPr="0015241D" w:rsidRDefault="00005BC3" w:rsidP="00120582">
            <w:pPr>
              <w:spacing w:before="120" w:after="120"/>
              <w:rPr>
                <w:rFonts w:ascii="Century Gothic" w:hAnsi="Century Gothic"/>
                <w:b/>
                <w:sz w:val="18"/>
                <w:szCs w:val="18"/>
              </w:rPr>
            </w:pPr>
            <w:r w:rsidRPr="0015241D">
              <w:rPr>
                <w:rFonts w:ascii="Century Gothic" w:hAnsi="Century Gothic"/>
                <w:b/>
                <w:sz w:val="18"/>
                <w:szCs w:val="18"/>
              </w:rPr>
              <w:t>Declaration:</w:t>
            </w:r>
          </w:p>
        </w:tc>
        <w:tc>
          <w:tcPr>
            <w:tcW w:w="8079" w:type="dxa"/>
            <w:vAlign w:val="center"/>
          </w:tcPr>
          <w:p w14:paraId="47542C75" w14:textId="116E3B2F" w:rsidR="000967F5" w:rsidRPr="00DA78C5" w:rsidRDefault="00005BC3" w:rsidP="003E094A">
            <w:pPr>
              <w:spacing w:before="0" w:after="40"/>
              <w:jc w:val="both"/>
              <w:rPr>
                <w:rFonts w:ascii="Century Gothic" w:hAnsi="Century Gothic"/>
                <w:sz w:val="19"/>
                <w:szCs w:val="19"/>
              </w:rPr>
            </w:pPr>
            <w:r w:rsidRPr="00DA78C5">
              <w:rPr>
                <w:rFonts w:ascii="Century Gothic" w:hAnsi="Century Gothic"/>
                <w:sz w:val="19"/>
                <w:szCs w:val="19"/>
              </w:rPr>
              <w:t>This is a description of the job as it is at pres</w:t>
            </w:r>
            <w:r w:rsidR="008E3327" w:rsidRPr="00DA78C5">
              <w:rPr>
                <w:rFonts w:ascii="Century Gothic" w:hAnsi="Century Gothic"/>
                <w:sz w:val="19"/>
                <w:szCs w:val="19"/>
              </w:rPr>
              <w:t>ent.  It is the practice of</w:t>
            </w:r>
            <w:r w:rsidRPr="00DA78C5">
              <w:rPr>
                <w:rFonts w:ascii="Century Gothic" w:hAnsi="Century Gothic"/>
                <w:sz w:val="19"/>
                <w:szCs w:val="19"/>
              </w:rPr>
              <w:t xml:space="preserve"> </w:t>
            </w:r>
            <w:r w:rsidR="008E3327" w:rsidRPr="00DA78C5">
              <w:rPr>
                <w:rFonts w:ascii="Century Gothic" w:hAnsi="Century Gothic"/>
                <w:sz w:val="19"/>
                <w:szCs w:val="19"/>
              </w:rPr>
              <w:t>West</w:t>
            </w:r>
            <w:r w:rsidR="00CC0A49" w:rsidRPr="00DA78C5">
              <w:rPr>
                <w:rFonts w:ascii="Century Gothic" w:hAnsi="Century Gothic"/>
                <w:sz w:val="19"/>
                <w:szCs w:val="19"/>
              </w:rPr>
              <w:t xml:space="preserve"> Midlands International Trade LLP </w:t>
            </w:r>
            <w:r w:rsidR="008E3327" w:rsidRPr="00DA78C5">
              <w:rPr>
                <w:rFonts w:ascii="Century Gothic" w:hAnsi="Century Gothic"/>
                <w:sz w:val="19"/>
                <w:szCs w:val="19"/>
              </w:rPr>
              <w:t xml:space="preserve">&amp; </w:t>
            </w:r>
            <w:r w:rsidR="00B3744F" w:rsidRPr="00DA78C5">
              <w:rPr>
                <w:rFonts w:ascii="Century Gothic" w:hAnsi="Century Gothic"/>
                <w:sz w:val="19"/>
                <w:szCs w:val="19"/>
              </w:rPr>
              <w:t>DIT</w:t>
            </w:r>
            <w:r w:rsidR="008E3327" w:rsidRPr="00DA78C5">
              <w:rPr>
                <w:rFonts w:ascii="Century Gothic" w:hAnsi="Century Gothic"/>
                <w:sz w:val="19"/>
                <w:szCs w:val="19"/>
              </w:rPr>
              <w:t xml:space="preserve"> </w:t>
            </w:r>
            <w:r w:rsidRPr="00DA78C5">
              <w:rPr>
                <w:rFonts w:ascii="Century Gothic" w:hAnsi="Century Gothic"/>
                <w:sz w:val="19"/>
                <w:szCs w:val="19"/>
              </w:rPr>
              <w:t>to review job descriptions from time to time to ensure that they relate to the job as then being performed or to incorporate whatever changes are being proposed.</w:t>
            </w:r>
          </w:p>
          <w:p w14:paraId="47542C77" w14:textId="7B9388FD" w:rsidR="000967F5" w:rsidRPr="00DA78C5" w:rsidRDefault="00005BC3" w:rsidP="003E094A">
            <w:pPr>
              <w:spacing w:before="0" w:after="40"/>
              <w:jc w:val="both"/>
              <w:rPr>
                <w:rFonts w:ascii="Century Gothic" w:hAnsi="Century Gothic"/>
                <w:sz w:val="19"/>
                <w:szCs w:val="19"/>
              </w:rPr>
            </w:pPr>
            <w:r w:rsidRPr="00DA78C5">
              <w:rPr>
                <w:rFonts w:ascii="Century Gothic" w:hAnsi="Century Gothic"/>
                <w:sz w:val="19"/>
                <w:szCs w:val="19"/>
              </w:rPr>
              <w:t>This re</w:t>
            </w:r>
            <w:r w:rsidR="00FB1BAA" w:rsidRPr="00DA78C5">
              <w:rPr>
                <w:rFonts w:ascii="Century Gothic" w:hAnsi="Century Gothic"/>
                <w:sz w:val="19"/>
                <w:szCs w:val="19"/>
              </w:rPr>
              <w:t>view will be carried out by WMIT</w:t>
            </w:r>
            <w:r w:rsidRPr="00DA78C5">
              <w:rPr>
                <w:rFonts w:ascii="Century Gothic" w:hAnsi="Century Gothic"/>
                <w:sz w:val="19"/>
                <w:szCs w:val="19"/>
              </w:rPr>
              <w:t xml:space="preserve">-LLP Managing Director </w:t>
            </w:r>
            <w:r w:rsidR="008E3327" w:rsidRPr="00DA78C5">
              <w:rPr>
                <w:rFonts w:ascii="Century Gothic" w:hAnsi="Century Gothic"/>
                <w:sz w:val="19"/>
                <w:szCs w:val="19"/>
              </w:rPr>
              <w:t xml:space="preserve">and </w:t>
            </w:r>
            <w:r w:rsidR="00B3744F" w:rsidRPr="00DA78C5">
              <w:rPr>
                <w:rFonts w:ascii="Century Gothic" w:hAnsi="Century Gothic"/>
                <w:sz w:val="19"/>
                <w:szCs w:val="19"/>
              </w:rPr>
              <w:t>DIT</w:t>
            </w:r>
            <w:r w:rsidR="008E3327" w:rsidRPr="00DA78C5">
              <w:rPr>
                <w:rFonts w:ascii="Century Gothic" w:hAnsi="Century Gothic"/>
                <w:sz w:val="19"/>
                <w:szCs w:val="19"/>
              </w:rPr>
              <w:t xml:space="preserve"> Regional Director </w:t>
            </w:r>
            <w:r w:rsidRPr="00DA78C5">
              <w:rPr>
                <w:rFonts w:ascii="Century Gothic" w:hAnsi="Century Gothic"/>
                <w:sz w:val="19"/>
                <w:szCs w:val="19"/>
              </w:rPr>
              <w:t xml:space="preserve">in consultation with the </w:t>
            </w:r>
            <w:r w:rsidR="008E3327" w:rsidRPr="00DA78C5">
              <w:rPr>
                <w:rFonts w:ascii="Century Gothic" w:hAnsi="Century Gothic"/>
                <w:sz w:val="19"/>
                <w:szCs w:val="19"/>
              </w:rPr>
              <w:t>l</w:t>
            </w:r>
            <w:r w:rsidR="00FB1BAA" w:rsidRPr="00DA78C5">
              <w:rPr>
                <w:rFonts w:ascii="Century Gothic" w:hAnsi="Century Gothic"/>
                <w:sz w:val="19"/>
                <w:szCs w:val="19"/>
              </w:rPr>
              <w:t xml:space="preserve">ocal Chambers of Commerce HR Personnel </w:t>
            </w:r>
            <w:r w:rsidRPr="00DA78C5">
              <w:rPr>
                <w:rFonts w:ascii="Century Gothic" w:hAnsi="Century Gothic"/>
                <w:sz w:val="19"/>
                <w:szCs w:val="19"/>
              </w:rPr>
              <w:t>who will be expected to participate fully in such discussions.  It is the aim to reach agreement to reasonable changes, but if ag</w:t>
            </w:r>
            <w:r w:rsidR="00FB1BAA" w:rsidRPr="00DA78C5">
              <w:rPr>
                <w:rFonts w:ascii="Century Gothic" w:hAnsi="Century Gothic"/>
                <w:sz w:val="19"/>
                <w:szCs w:val="19"/>
              </w:rPr>
              <w:t>reement is not possible the WMIT</w:t>
            </w:r>
            <w:r w:rsidRPr="00DA78C5">
              <w:rPr>
                <w:rFonts w:ascii="Century Gothic" w:hAnsi="Century Gothic"/>
                <w:sz w:val="19"/>
                <w:szCs w:val="19"/>
              </w:rPr>
              <w:t>-LLP Man</w:t>
            </w:r>
            <w:r w:rsidR="008E3327" w:rsidRPr="00DA78C5">
              <w:rPr>
                <w:rFonts w:ascii="Century Gothic" w:hAnsi="Century Gothic"/>
                <w:sz w:val="19"/>
                <w:szCs w:val="19"/>
              </w:rPr>
              <w:t xml:space="preserve">aging Director and /or the </w:t>
            </w:r>
            <w:r w:rsidR="00B3744F" w:rsidRPr="00DA78C5">
              <w:rPr>
                <w:rFonts w:ascii="Century Gothic" w:hAnsi="Century Gothic"/>
                <w:sz w:val="19"/>
                <w:szCs w:val="19"/>
              </w:rPr>
              <w:t>DIT</w:t>
            </w:r>
            <w:r w:rsidR="008E3327" w:rsidRPr="00DA78C5">
              <w:rPr>
                <w:rFonts w:ascii="Century Gothic" w:hAnsi="Century Gothic"/>
                <w:sz w:val="19"/>
                <w:szCs w:val="19"/>
              </w:rPr>
              <w:t xml:space="preserve"> Regional Director</w:t>
            </w:r>
            <w:r w:rsidRPr="00DA78C5">
              <w:rPr>
                <w:rFonts w:ascii="Century Gothic" w:hAnsi="Century Gothic"/>
                <w:sz w:val="19"/>
                <w:szCs w:val="19"/>
              </w:rPr>
              <w:t xml:space="preserve"> reserves the right to insist on changes to the job description commensurate with the position in the </w:t>
            </w:r>
            <w:r w:rsidR="00CE4431" w:rsidRPr="00DA78C5">
              <w:rPr>
                <w:rFonts w:ascii="Century Gothic" w:hAnsi="Century Gothic"/>
                <w:sz w:val="19"/>
                <w:szCs w:val="19"/>
              </w:rPr>
              <w:t>organisation after consultation</w:t>
            </w:r>
          </w:p>
        </w:tc>
      </w:tr>
      <w:tr w:rsidR="00005BC3" w:rsidRPr="003E094A" w14:paraId="47542C80" w14:textId="77777777" w:rsidTr="00FE01D5">
        <w:tc>
          <w:tcPr>
            <w:tcW w:w="2127" w:type="dxa"/>
            <w:shd w:val="clear" w:color="auto" w:fill="F2F2F2" w:themeFill="background1" w:themeFillShade="F2"/>
            <w:vAlign w:val="center"/>
          </w:tcPr>
          <w:p w14:paraId="47542C79" w14:textId="456BBB07" w:rsidR="00005BC3" w:rsidRPr="003E094A" w:rsidRDefault="00005BC3" w:rsidP="00120582">
            <w:pPr>
              <w:spacing w:before="120" w:after="120"/>
              <w:rPr>
                <w:rFonts w:ascii="Century Gothic" w:hAnsi="Century Gothic"/>
                <w:b/>
              </w:rPr>
            </w:pPr>
            <w:r w:rsidRPr="003E094A">
              <w:rPr>
                <w:rFonts w:ascii="Century Gothic" w:hAnsi="Century Gothic"/>
                <w:b/>
              </w:rPr>
              <w:t>Approval:</w:t>
            </w:r>
          </w:p>
          <w:p w14:paraId="47542C7A" w14:textId="57146B78" w:rsidR="00005BC3" w:rsidRPr="003E094A" w:rsidRDefault="00005BC3" w:rsidP="00120582">
            <w:pPr>
              <w:spacing w:before="120" w:after="120"/>
              <w:rPr>
                <w:rFonts w:ascii="Century Gothic" w:hAnsi="Century Gothic"/>
              </w:rPr>
            </w:pPr>
          </w:p>
        </w:tc>
        <w:tc>
          <w:tcPr>
            <w:tcW w:w="8079" w:type="dxa"/>
            <w:vAlign w:val="center"/>
          </w:tcPr>
          <w:p w14:paraId="47542C7B" w14:textId="77777777" w:rsidR="00005BC3" w:rsidRPr="00DA78C5" w:rsidRDefault="00005BC3" w:rsidP="00005BC3">
            <w:pPr>
              <w:spacing w:before="0"/>
              <w:jc w:val="both"/>
              <w:rPr>
                <w:rFonts w:ascii="Century Gothic" w:hAnsi="Century Gothic"/>
                <w:sz w:val="18"/>
              </w:rPr>
            </w:pPr>
          </w:p>
          <w:p w14:paraId="2A278070" w14:textId="77777777" w:rsidR="005A0C74" w:rsidRDefault="005A0C74" w:rsidP="005A0C74">
            <w:pPr>
              <w:spacing w:before="0"/>
              <w:jc w:val="both"/>
              <w:rPr>
                <w:rFonts w:ascii="Century Gothic" w:hAnsi="Century Gothic"/>
                <w:sz w:val="18"/>
              </w:rPr>
            </w:pPr>
            <w:r>
              <w:rPr>
                <w:rFonts w:ascii="Century Gothic" w:hAnsi="Century Gothic"/>
                <w:sz w:val="18"/>
              </w:rPr>
              <w:t>Name…………………………………………………………………………………………………</w:t>
            </w:r>
            <w:proofErr w:type="gramStart"/>
            <w:r>
              <w:rPr>
                <w:rFonts w:ascii="Century Gothic" w:hAnsi="Century Gothic"/>
                <w:sz w:val="18"/>
              </w:rPr>
              <w:t>…..</w:t>
            </w:r>
            <w:proofErr w:type="gramEnd"/>
          </w:p>
          <w:p w14:paraId="67C32C65" w14:textId="77777777" w:rsidR="005A0C74" w:rsidRDefault="005A0C74" w:rsidP="00005BC3">
            <w:pPr>
              <w:spacing w:before="0"/>
              <w:jc w:val="both"/>
              <w:rPr>
                <w:rFonts w:ascii="Century Gothic" w:hAnsi="Century Gothic"/>
                <w:sz w:val="18"/>
              </w:rPr>
            </w:pPr>
          </w:p>
          <w:p w14:paraId="47542C7C" w14:textId="737EEFD1" w:rsidR="00005BC3" w:rsidRPr="00DA78C5" w:rsidRDefault="00005BC3" w:rsidP="00005BC3">
            <w:pPr>
              <w:spacing w:before="0"/>
              <w:jc w:val="both"/>
              <w:rPr>
                <w:rFonts w:ascii="Century Gothic" w:hAnsi="Century Gothic"/>
                <w:sz w:val="18"/>
              </w:rPr>
            </w:pPr>
            <w:r w:rsidRPr="00DA78C5">
              <w:rPr>
                <w:rFonts w:ascii="Century Gothic" w:hAnsi="Century Gothic"/>
                <w:sz w:val="18"/>
              </w:rPr>
              <w:t>Signed…………………………………………………………………………………</w:t>
            </w:r>
            <w:r w:rsidR="008C7668">
              <w:rPr>
                <w:rFonts w:ascii="Century Gothic" w:hAnsi="Century Gothic"/>
                <w:sz w:val="18"/>
              </w:rPr>
              <w:t>…………</w:t>
            </w:r>
            <w:r w:rsidR="005A0C74">
              <w:rPr>
                <w:rFonts w:ascii="Century Gothic" w:hAnsi="Century Gothic"/>
                <w:sz w:val="18"/>
              </w:rPr>
              <w:t>……….</w:t>
            </w:r>
          </w:p>
          <w:p w14:paraId="47542C7D" w14:textId="77777777" w:rsidR="00005BC3" w:rsidRPr="00DA78C5" w:rsidRDefault="00005BC3" w:rsidP="00005BC3">
            <w:pPr>
              <w:spacing w:before="0"/>
              <w:jc w:val="both"/>
              <w:rPr>
                <w:rFonts w:ascii="Century Gothic" w:hAnsi="Century Gothic"/>
                <w:sz w:val="18"/>
              </w:rPr>
            </w:pPr>
          </w:p>
          <w:p w14:paraId="47542C7E" w14:textId="6661C0C2" w:rsidR="00005BC3" w:rsidRDefault="00005BC3" w:rsidP="00005BC3">
            <w:pPr>
              <w:spacing w:before="0"/>
              <w:jc w:val="both"/>
              <w:rPr>
                <w:rFonts w:ascii="Century Gothic" w:hAnsi="Century Gothic"/>
                <w:sz w:val="18"/>
              </w:rPr>
            </w:pPr>
            <w:r w:rsidRPr="00DA78C5">
              <w:rPr>
                <w:rFonts w:ascii="Century Gothic" w:hAnsi="Century Gothic"/>
                <w:sz w:val="18"/>
              </w:rPr>
              <w:t>Dated……………………………………………………………………………………</w:t>
            </w:r>
            <w:r w:rsidR="008C7668">
              <w:rPr>
                <w:rFonts w:ascii="Century Gothic" w:hAnsi="Century Gothic"/>
                <w:sz w:val="18"/>
              </w:rPr>
              <w:t>…………</w:t>
            </w:r>
            <w:r w:rsidR="005A0C74">
              <w:rPr>
                <w:rFonts w:ascii="Century Gothic" w:hAnsi="Century Gothic"/>
                <w:sz w:val="18"/>
              </w:rPr>
              <w:t>…</w:t>
            </w:r>
            <w:proofErr w:type="gramStart"/>
            <w:r w:rsidR="005A0C74">
              <w:rPr>
                <w:rFonts w:ascii="Century Gothic" w:hAnsi="Century Gothic"/>
                <w:sz w:val="18"/>
              </w:rPr>
              <w:t>…..</w:t>
            </w:r>
            <w:proofErr w:type="gramEnd"/>
          </w:p>
          <w:p w14:paraId="0DA09168" w14:textId="63F70B9C" w:rsidR="008C7668" w:rsidRDefault="008C7668" w:rsidP="00005BC3">
            <w:pPr>
              <w:spacing w:before="0"/>
              <w:jc w:val="both"/>
              <w:rPr>
                <w:rFonts w:ascii="Century Gothic" w:hAnsi="Century Gothic"/>
                <w:sz w:val="18"/>
              </w:rPr>
            </w:pPr>
          </w:p>
          <w:p w14:paraId="17854ECB" w14:textId="1B12404B" w:rsidR="008C7668" w:rsidRPr="00DA78C5" w:rsidRDefault="008C7668" w:rsidP="005A0C74">
            <w:pPr>
              <w:spacing w:before="0"/>
              <w:rPr>
                <w:rFonts w:ascii="Century Gothic" w:hAnsi="Century Gothic"/>
                <w:sz w:val="18"/>
              </w:rPr>
            </w:pPr>
            <w:r>
              <w:rPr>
                <w:rFonts w:ascii="Century Gothic" w:hAnsi="Century Gothic"/>
                <w:sz w:val="18"/>
              </w:rPr>
              <w:t>Position &amp; Organisation…………………………………………………………………………………………</w:t>
            </w:r>
            <w:proofErr w:type="gramStart"/>
            <w:r>
              <w:rPr>
                <w:rFonts w:ascii="Century Gothic" w:hAnsi="Century Gothic"/>
                <w:sz w:val="18"/>
              </w:rPr>
              <w:t>…..</w:t>
            </w:r>
            <w:proofErr w:type="gramEnd"/>
          </w:p>
          <w:p w14:paraId="47542C7F" w14:textId="77777777" w:rsidR="00005BC3" w:rsidRPr="00DA78C5" w:rsidRDefault="00005BC3" w:rsidP="00005BC3">
            <w:pPr>
              <w:spacing w:before="0"/>
              <w:jc w:val="both"/>
              <w:rPr>
                <w:rFonts w:ascii="Century Gothic" w:hAnsi="Century Gothic"/>
                <w:sz w:val="18"/>
              </w:rPr>
            </w:pPr>
          </w:p>
        </w:tc>
      </w:tr>
      <w:tr w:rsidR="00005BC3" w:rsidRPr="003E094A" w14:paraId="47542C88" w14:textId="77777777" w:rsidTr="00FE01D5">
        <w:tc>
          <w:tcPr>
            <w:tcW w:w="2127" w:type="dxa"/>
            <w:shd w:val="clear" w:color="auto" w:fill="F2F2F2" w:themeFill="background1" w:themeFillShade="F2"/>
            <w:vAlign w:val="center"/>
          </w:tcPr>
          <w:p w14:paraId="47542C81" w14:textId="77777777" w:rsidR="00005BC3" w:rsidRPr="003E094A" w:rsidRDefault="007456AF" w:rsidP="00120582">
            <w:pPr>
              <w:spacing w:before="120" w:after="120"/>
              <w:rPr>
                <w:rFonts w:ascii="Century Gothic" w:hAnsi="Century Gothic"/>
                <w:b/>
              </w:rPr>
            </w:pPr>
            <w:r w:rsidRPr="003E094A">
              <w:rPr>
                <w:rFonts w:ascii="Century Gothic" w:hAnsi="Century Gothic"/>
                <w:b/>
              </w:rPr>
              <w:t xml:space="preserve">Acceptance </w:t>
            </w:r>
            <w:r w:rsidR="00005BC3" w:rsidRPr="003E094A">
              <w:rPr>
                <w:rFonts w:ascii="Century Gothic" w:hAnsi="Century Gothic"/>
                <w:b/>
              </w:rPr>
              <w:t>by Employee:</w:t>
            </w:r>
          </w:p>
          <w:p w14:paraId="47542C82" w14:textId="407895AE" w:rsidR="00005BC3" w:rsidRPr="003E094A" w:rsidRDefault="00005BC3" w:rsidP="00120582">
            <w:pPr>
              <w:spacing w:before="120" w:after="120"/>
              <w:rPr>
                <w:rFonts w:ascii="Century Gothic" w:hAnsi="Century Gothic"/>
              </w:rPr>
            </w:pPr>
          </w:p>
        </w:tc>
        <w:tc>
          <w:tcPr>
            <w:tcW w:w="8079" w:type="dxa"/>
            <w:vAlign w:val="center"/>
          </w:tcPr>
          <w:p w14:paraId="47542C83" w14:textId="23FAECEE" w:rsidR="00005BC3" w:rsidRPr="00DA78C5" w:rsidRDefault="00005BC3" w:rsidP="00005BC3">
            <w:pPr>
              <w:spacing w:before="0"/>
              <w:jc w:val="both"/>
              <w:rPr>
                <w:rFonts w:ascii="Century Gothic" w:hAnsi="Century Gothic"/>
                <w:sz w:val="18"/>
              </w:rPr>
            </w:pPr>
          </w:p>
          <w:p w14:paraId="0C6878EB" w14:textId="0D5DFDA8" w:rsidR="005A0C74" w:rsidRDefault="005A0C74" w:rsidP="00005BC3">
            <w:pPr>
              <w:spacing w:before="0"/>
              <w:jc w:val="both"/>
              <w:rPr>
                <w:rFonts w:ascii="Century Gothic" w:hAnsi="Century Gothic"/>
                <w:sz w:val="18"/>
              </w:rPr>
            </w:pPr>
            <w:bookmarkStart w:id="0" w:name="_Hlk4499800"/>
            <w:r>
              <w:rPr>
                <w:rFonts w:ascii="Century Gothic" w:hAnsi="Century Gothic"/>
                <w:sz w:val="18"/>
              </w:rPr>
              <w:t>Name…………………………………………………………………………………………………</w:t>
            </w:r>
            <w:proofErr w:type="gramStart"/>
            <w:r>
              <w:rPr>
                <w:rFonts w:ascii="Century Gothic" w:hAnsi="Century Gothic"/>
                <w:sz w:val="18"/>
              </w:rPr>
              <w:t>…..</w:t>
            </w:r>
            <w:proofErr w:type="gramEnd"/>
          </w:p>
          <w:bookmarkEnd w:id="0"/>
          <w:p w14:paraId="00E979BF" w14:textId="77777777" w:rsidR="005A0C74" w:rsidRDefault="005A0C74" w:rsidP="00005BC3">
            <w:pPr>
              <w:spacing w:before="0"/>
              <w:jc w:val="both"/>
              <w:rPr>
                <w:rFonts w:ascii="Century Gothic" w:hAnsi="Century Gothic"/>
                <w:sz w:val="18"/>
              </w:rPr>
            </w:pPr>
          </w:p>
          <w:p w14:paraId="47542C84" w14:textId="33B91E5B" w:rsidR="00005BC3" w:rsidRPr="00DA78C5" w:rsidRDefault="00005BC3" w:rsidP="00005BC3">
            <w:pPr>
              <w:spacing w:before="0"/>
              <w:jc w:val="both"/>
              <w:rPr>
                <w:rFonts w:ascii="Century Gothic" w:hAnsi="Century Gothic"/>
                <w:sz w:val="18"/>
              </w:rPr>
            </w:pPr>
            <w:r w:rsidRPr="00DA78C5">
              <w:rPr>
                <w:rFonts w:ascii="Century Gothic" w:hAnsi="Century Gothic"/>
                <w:sz w:val="18"/>
              </w:rPr>
              <w:t>Signed………………………………………………………………………………</w:t>
            </w:r>
            <w:r w:rsidR="005A0C74">
              <w:rPr>
                <w:rFonts w:ascii="Century Gothic" w:hAnsi="Century Gothic"/>
                <w:sz w:val="18"/>
              </w:rPr>
              <w:t>……………………</w:t>
            </w:r>
            <w:r w:rsidRPr="00DA78C5">
              <w:rPr>
                <w:rFonts w:ascii="Century Gothic" w:hAnsi="Century Gothic"/>
                <w:sz w:val="18"/>
              </w:rPr>
              <w:t>.</w:t>
            </w:r>
          </w:p>
          <w:p w14:paraId="47542C85" w14:textId="77777777" w:rsidR="00005BC3" w:rsidRPr="00DA78C5" w:rsidRDefault="00005BC3" w:rsidP="00005BC3">
            <w:pPr>
              <w:spacing w:before="0"/>
              <w:jc w:val="both"/>
              <w:rPr>
                <w:rFonts w:ascii="Century Gothic" w:hAnsi="Century Gothic"/>
                <w:sz w:val="18"/>
              </w:rPr>
            </w:pPr>
          </w:p>
          <w:p w14:paraId="47542C86" w14:textId="47E204F8" w:rsidR="00005BC3" w:rsidRPr="00DA78C5" w:rsidRDefault="00005BC3" w:rsidP="00005BC3">
            <w:pPr>
              <w:spacing w:before="0"/>
              <w:jc w:val="both"/>
              <w:rPr>
                <w:rFonts w:ascii="Century Gothic" w:hAnsi="Century Gothic"/>
                <w:sz w:val="18"/>
              </w:rPr>
            </w:pPr>
            <w:r w:rsidRPr="00DA78C5">
              <w:rPr>
                <w:rFonts w:ascii="Century Gothic" w:hAnsi="Century Gothic"/>
                <w:sz w:val="18"/>
              </w:rPr>
              <w:t>Dated…………………………………………………………………………………</w:t>
            </w:r>
            <w:r w:rsidR="005A0C74">
              <w:rPr>
                <w:rFonts w:ascii="Century Gothic" w:hAnsi="Century Gothic"/>
                <w:sz w:val="18"/>
              </w:rPr>
              <w:t>………………</w:t>
            </w:r>
            <w:proofErr w:type="gramStart"/>
            <w:r w:rsidR="005A0C74">
              <w:rPr>
                <w:rFonts w:ascii="Century Gothic" w:hAnsi="Century Gothic"/>
                <w:sz w:val="18"/>
              </w:rPr>
              <w:t>….</w:t>
            </w:r>
            <w:r w:rsidRPr="00DA78C5">
              <w:rPr>
                <w:rFonts w:ascii="Century Gothic" w:hAnsi="Century Gothic"/>
                <w:sz w:val="18"/>
              </w:rPr>
              <w:t>.</w:t>
            </w:r>
            <w:proofErr w:type="gramEnd"/>
          </w:p>
          <w:p w14:paraId="47542C87" w14:textId="30A9BE39" w:rsidR="00005BC3" w:rsidRPr="00DA78C5" w:rsidRDefault="00005BC3" w:rsidP="00005BC3">
            <w:pPr>
              <w:spacing w:before="0"/>
              <w:jc w:val="both"/>
              <w:rPr>
                <w:rFonts w:ascii="Century Gothic" w:hAnsi="Century Gothic"/>
                <w:sz w:val="18"/>
              </w:rPr>
            </w:pPr>
          </w:p>
        </w:tc>
      </w:tr>
    </w:tbl>
    <w:p w14:paraId="47542C89" w14:textId="2DD28A2A" w:rsidR="007456AF" w:rsidRPr="003E094A" w:rsidRDefault="007456AF" w:rsidP="00FE01D5">
      <w:pPr>
        <w:spacing w:before="0"/>
        <w:jc w:val="both"/>
        <w:rPr>
          <w:rFonts w:ascii="Century Gothic" w:hAnsi="Century Gothic"/>
        </w:rPr>
      </w:pPr>
    </w:p>
    <w:tbl>
      <w:tblPr>
        <w:tblStyle w:val="TableGrid"/>
        <w:tblW w:w="0" w:type="auto"/>
        <w:tblInd w:w="-459" w:type="dxa"/>
        <w:tblLook w:val="04A0" w:firstRow="1" w:lastRow="0" w:firstColumn="1" w:lastColumn="0" w:noHBand="0" w:noVBand="1"/>
      </w:tblPr>
      <w:tblGrid>
        <w:gridCol w:w="7404"/>
        <w:gridCol w:w="2662"/>
      </w:tblGrid>
      <w:tr w:rsidR="009D6315" w:rsidRPr="003E094A" w14:paraId="47542C8C" w14:textId="77777777" w:rsidTr="00E41A2D">
        <w:trPr>
          <w:trHeight w:val="270"/>
        </w:trPr>
        <w:tc>
          <w:tcPr>
            <w:tcW w:w="7513" w:type="dxa"/>
            <w:vMerge w:val="restart"/>
            <w:shd w:val="clear" w:color="auto" w:fill="F2F2F2" w:themeFill="background1" w:themeFillShade="F2"/>
          </w:tcPr>
          <w:p w14:paraId="47542C8A" w14:textId="2C6BD935" w:rsidR="009D6315" w:rsidRPr="003E094A" w:rsidRDefault="009D6315" w:rsidP="009D6315">
            <w:pPr>
              <w:spacing w:before="0"/>
              <w:jc w:val="both"/>
              <w:rPr>
                <w:rFonts w:ascii="Century Gothic" w:hAnsi="Century Gothic"/>
              </w:rPr>
            </w:pPr>
            <w:r w:rsidRPr="003E094A">
              <w:rPr>
                <w:rFonts w:ascii="Century Gothic" w:hAnsi="Century Gothic"/>
              </w:rPr>
              <w:t xml:space="preserve">Has a job requisition been completed for this post and signed by a WMCC Board </w:t>
            </w:r>
            <w:r w:rsidR="005A0C74" w:rsidRPr="003E094A">
              <w:rPr>
                <w:rFonts w:ascii="Century Gothic" w:hAnsi="Century Gothic"/>
              </w:rPr>
              <w:t>Member?</w:t>
            </w:r>
          </w:p>
        </w:tc>
        <w:tc>
          <w:tcPr>
            <w:tcW w:w="2693" w:type="dxa"/>
          </w:tcPr>
          <w:p w14:paraId="47542C8B" w14:textId="77777777" w:rsidR="009D6315" w:rsidRPr="003E094A" w:rsidRDefault="009D6315" w:rsidP="009D6315">
            <w:pPr>
              <w:spacing w:before="0"/>
              <w:jc w:val="both"/>
              <w:rPr>
                <w:rFonts w:ascii="Century Gothic" w:hAnsi="Century Gothic"/>
              </w:rPr>
            </w:pPr>
            <w:r w:rsidRPr="003E094A">
              <w:rPr>
                <w:rFonts w:ascii="Century Gothic" w:hAnsi="Century Gothic"/>
                <w:b/>
              </w:rPr>
              <w:t xml:space="preserve">  </w:t>
            </w:r>
            <w:r w:rsidR="000967F5" w:rsidRPr="003E094A">
              <w:rPr>
                <w:rFonts w:ascii="Century Gothic" w:hAnsi="Century Gothic"/>
              </w:rPr>
              <w:t xml:space="preserve">□ </w:t>
            </w:r>
            <w:r w:rsidR="000967F5" w:rsidRPr="003E094A">
              <w:rPr>
                <w:rFonts w:ascii="Century Gothic" w:hAnsi="Century Gothic"/>
                <w:b/>
              </w:rPr>
              <w:t xml:space="preserve">Yes </w:t>
            </w:r>
            <w:r w:rsidR="000967F5" w:rsidRPr="003E094A">
              <w:rPr>
                <w:rFonts w:ascii="Century Gothic" w:hAnsi="Century Gothic"/>
              </w:rPr>
              <w:t xml:space="preserve"> - </w:t>
            </w:r>
            <w:r w:rsidRPr="003E094A">
              <w:rPr>
                <w:rFonts w:ascii="Century Gothic" w:hAnsi="Century Gothic"/>
              </w:rPr>
              <w:t>Attach</w:t>
            </w:r>
          </w:p>
        </w:tc>
      </w:tr>
      <w:tr w:rsidR="009D6315" w:rsidRPr="003E094A" w14:paraId="47542C8F" w14:textId="77777777" w:rsidTr="00E41A2D">
        <w:trPr>
          <w:trHeight w:val="270"/>
        </w:trPr>
        <w:tc>
          <w:tcPr>
            <w:tcW w:w="7513" w:type="dxa"/>
            <w:vMerge/>
            <w:shd w:val="clear" w:color="auto" w:fill="F2F2F2" w:themeFill="background1" w:themeFillShade="F2"/>
          </w:tcPr>
          <w:p w14:paraId="47542C8D" w14:textId="77777777" w:rsidR="009D6315" w:rsidRPr="003E094A" w:rsidRDefault="009D6315" w:rsidP="009D6315">
            <w:pPr>
              <w:spacing w:before="0"/>
              <w:jc w:val="both"/>
              <w:rPr>
                <w:rFonts w:ascii="Century Gothic" w:hAnsi="Century Gothic"/>
              </w:rPr>
            </w:pPr>
          </w:p>
        </w:tc>
        <w:tc>
          <w:tcPr>
            <w:tcW w:w="2693" w:type="dxa"/>
          </w:tcPr>
          <w:p w14:paraId="47542C8E" w14:textId="77777777" w:rsidR="009D6315" w:rsidRPr="003E094A" w:rsidRDefault="009D6315" w:rsidP="009D6315">
            <w:pPr>
              <w:spacing w:before="0"/>
              <w:jc w:val="both"/>
              <w:rPr>
                <w:rFonts w:ascii="Century Gothic" w:hAnsi="Century Gothic"/>
              </w:rPr>
            </w:pPr>
            <w:r w:rsidRPr="003E094A">
              <w:rPr>
                <w:rFonts w:ascii="Century Gothic" w:hAnsi="Century Gothic"/>
                <w:b/>
              </w:rPr>
              <w:t xml:space="preserve">  </w:t>
            </w:r>
            <w:r w:rsidRPr="003E094A">
              <w:rPr>
                <w:rFonts w:ascii="Century Gothic" w:hAnsi="Century Gothic"/>
              </w:rPr>
              <w:t>□</w:t>
            </w:r>
            <w:r w:rsidR="000967F5" w:rsidRPr="003E094A">
              <w:rPr>
                <w:rFonts w:ascii="Century Gothic" w:hAnsi="Century Gothic"/>
                <w:b/>
              </w:rPr>
              <w:t xml:space="preserve">  </w:t>
            </w:r>
            <w:r w:rsidRPr="003E094A">
              <w:rPr>
                <w:rFonts w:ascii="Century Gothic" w:hAnsi="Century Gothic"/>
                <w:b/>
              </w:rPr>
              <w:t>No</w:t>
            </w:r>
            <w:r w:rsidR="000967F5" w:rsidRPr="003E094A">
              <w:rPr>
                <w:rFonts w:ascii="Century Gothic" w:hAnsi="Century Gothic"/>
              </w:rPr>
              <w:t xml:space="preserve">  - </w:t>
            </w:r>
            <w:r w:rsidRPr="003E094A">
              <w:rPr>
                <w:rFonts w:ascii="Century Gothic" w:hAnsi="Century Gothic"/>
              </w:rPr>
              <w:t>Explain below</w:t>
            </w:r>
          </w:p>
        </w:tc>
      </w:tr>
      <w:tr w:rsidR="009D6315" w:rsidRPr="003E094A" w14:paraId="47542C93" w14:textId="77777777" w:rsidTr="00E41A2D">
        <w:trPr>
          <w:trHeight w:val="270"/>
        </w:trPr>
        <w:tc>
          <w:tcPr>
            <w:tcW w:w="10206" w:type="dxa"/>
            <w:gridSpan w:val="2"/>
          </w:tcPr>
          <w:p w14:paraId="47542C90" w14:textId="7FFA774E" w:rsidR="009D6315" w:rsidRPr="003E094A" w:rsidRDefault="009D6315" w:rsidP="009D6315">
            <w:pPr>
              <w:spacing w:before="0"/>
              <w:jc w:val="both"/>
              <w:rPr>
                <w:rFonts w:ascii="Century Gothic" w:hAnsi="Century Gothic"/>
                <w:b/>
              </w:rPr>
            </w:pPr>
          </w:p>
          <w:p w14:paraId="36444BE1" w14:textId="1C41E5FB" w:rsidR="000967F5" w:rsidRDefault="000967F5" w:rsidP="009D6315">
            <w:pPr>
              <w:spacing w:before="0"/>
              <w:jc w:val="both"/>
              <w:rPr>
                <w:rFonts w:ascii="Century Gothic" w:hAnsi="Century Gothic"/>
                <w:b/>
              </w:rPr>
            </w:pPr>
          </w:p>
          <w:p w14:paraId="47542C92" w14:textId="0448AACA" w:rsidR="00BB2BD0" w:rsidRPr="003E094A" w:rsidRDefault="00BB2BD0" w:rsidP="009D6315">
            <w:pPr>
              <w:spacing w:before="0"/>
              <w:jc w:val="both"/>
              <w:rPr>
                <w:rFonts w:ascii="Century Gothic" w:hAnsi="Century Gothic"/>
                <w:b/>
              </w:rPr>
            </w:pPr>
          </w:p>
        </w:tc>
      </w:tr>
      <w:tr w:rsidR="009D6315" w:rsidRPr="003E094A" w14:paraId="47542C96" w14:textId="77777777" w:rsidTr="00E41A2D">
        <w:trPr>
          <w:trHeight w:val="270"/>
        </w:trPr>
        <w:tc>
          <w:tcPr>
            <w:tcW w:w="10206" w:type="dxa"/>
            <w:gridSpan w:val="2"/>
          </w:tcPr>
          <w:p w14:paraId="47542C94" w14:textId="77777777" w:rsidR="009D6315" w:rsidRPr="003E094A" w:rsidRDefault="009D6315" w:rsidP="009307BF">
            <w:pPr>
              <w:spacing w:before="0"/>
              <w:jc w:val="both"/>
              <w:rPr>
                <w:rFonts w:ascii="Century Gothic" w:hAnsi="Century Gothic"/>
              </w:rPr>
            </w:pPr>
            <w:r w:rsidRPr="003E094A">
              <w:rPr>
                <w:rFonts w:ascii="Century Gothic" w:hAnsi="Century Gothic"/>
              </w:rPr>
              <w:t xml:space="preserve">Date Last reviewed:    </w:t>
            </w:r>
          </w:p>
          <w:p w14:paraId="47542C95" w14:textId="77777777" w:rsidR="000967F5" w:rsidRPr="003E094A" w:rsidRDefault="000967F5" w:rsidP="009307BF">
            <w:pPr>
              <w:spacing w:before="0"/>
              <w:jc w:val="both"/>
              <w:rPr>
                <w:rFonts w:ascii="Century Gothic" w:hAnsi="Century Gothic"/>
                <w:b/>
              </w:rPr>
            </w:pPr>
          </w:p>
        </w:tc>
      </w:tr>
    </w:tbl>
    <w:p w14:paraId="79687EBB" w14:textId="2E4D6D52" w:rsidR="005C3537" w:rsidRDefault="005C3537" w:rsidP="00FB1BAA">
      <w:pPr>
        <w:spacing w:before="0" w:after="240" w:line="360" w:lineRule="auto"/>
        <w:jc w:val="both"/>
        <w:outlineLvl w:val="0"/>
        <w:rPr>
          <w:rFonts w:ascii="Century Gothic" w:hAnsi="Century Gothic" w:cs="Tahoma"/>
          <w:b/>
          <w:bCs/>
          <w:caps/>
          <w:kern w:val="28"/>
        </w:rPr>
      </w:pPr>
    </w:p>
    <w:p w14:paraId="6387DBA6" w14:textId="77777777" w:rsidR="005C3537" w:rsidRDefault="005C3537" w:rsidP="00FB1BAA">
      <w:pPr>
        <w:spacing w:before="0" w:after="240" w:line="360" w:lineRule="auto"/>
        <w:jc w:val="both"/>
        <w:outlineLvl w:val="0"/>
        <w:rPr>
          <w:rFonts w:ascii="Century Gothic" w:hAnsi="Century Gothic" w:cs="Tahoma"/>
          <w:b/>
          <w:bCs/>
          <w:caps/>
          <w:kern w:val="28"/>
        </w:rPr>
      </w:pPr>
    </w:p>
    <w:tbl>
      <w:tblPr>
        <w:tblStyle w:val="TableGrid"/>
        <w:tblW w:w="0" w:type="auto"/>
        <w:tblInd w:w="-459" w:type="dxa"/>
        <w:tblLook w:val="04A0" w:firstRow="1" w:lastRow="0" w:firstColumn="1" w:lastColumn="0" w:noHBand="0" w:noVBand="1"/>
      </w:tblPr>
      <w:tblGrid>
        <w:gridCol w:w="10066"/>
      </w:tblGrid>
      <w:tr w:rsidR="00FB1BAA" w:rsidRPr="003E094A" w14:paraId="47542C99" w14:textId="77777777" w:rsidTr="005C3537">
        <w:trPr>
          <w:trHeight w:val="270"/>
        </w:trPr>
        <w:tc>
          <w:tcPr>
            <w:tcW w:w="10066" w:type="dxa"/>
          </w:tcPr>
          <w:p w14:paraId="464C006D" w14:textId="77777777" w:rsidR="005C3537" w:rsidRDefault="005C3537" w:rsidP="00FB1BAA">
            <w:pPr>
              <w:spacing w:before="0" w:line="360" w:lineRule="auto"/>
              <w:jc w:val="both"/>
              <w:outlineLvl w:val="0"/>
              <w:rPr>
                <w:rFonts w:ascii="Century Gothic" w:hAnsi="Century Gothic" w:cs="Tahoma"/>
                <w:b/>
                <w:bCs/>
                <w:caps/>
                <w:kern w:val="28"/>
              </w:rPr>
            </w:pPr>
          </w:p>
          <w:p w14:paraId="47542C98" w14:textId="77777777" w:rsidR="00FB1BAA" w:rsidRPr="003E094A" w:rsidRDefault="00FB1BAA" w:rsidP="00FB1BAA">
            <w:pPr>
              <w:spacing w:before="0" w:line="360" w:lineRule="auto"/>
              <w:jc w:val="both"/>
              <w:outlineLvl w:val="0"/>
              <w:rPr>
                <w:rFonts w:ascii="Century Gothic" w:hAnsi="Century Gothic" w:cs="Tahoma"/>
                <w:b/>
                <w:bCs/>
                <w:caps/>
                <w:kern w:val="28"/>
              </w:rPr>
            </w:pPr>
            <w:r w:rsidRPr="003E094A">
              <w:rPr>
                <w:rFonts w:ascii="Century Gothic" w:hAnsi="Century Gothic" w:cs="Tahoma"/>
                <w:b/>
                <w:bCs/>
                <w:caps/>
                <w:kern w:val="28"/>
              </w:rPr>
              <w:t>CORE COMPETENCIES OF AN INTERNATIONAL TRADE ADVISEr</w:t>
            </w:r>
            <w:r w:rsidR="00CE4431" w:rsidRPr="003E094A">
              <w:rPr>
                <w:rFonts w:ascii="Century Gothic" w:hAnsi="Century Gothic" w:cs="Tahoma"/>
                <w:b/>
                <w:bCs/>
                <w:caps/>
                <w:kern w:val="28"/>
              </w:rPr>
              <w:t xml:space="preserve">                              ANNEX 1</w:t>
            </w:r>
          </w:p>
        </w:tc>
      </w:tr>
      <w:tr w:rsidR="00FB1BAA" w:rsidRPr="003E094A" w14:paraId="47542CB2" w14:textId="77777777" w:rsidTr="005C3537">
        <w:trPr>
          <w:trHeight w:val="270"/>
        </w:trPr>
        <w:tc>
          <w:tcPr>
            <w:tcW w:w="10066" w:type="dxa"/>
          </w:tcPr>
          <w:p w14:paraId="47542C9A" w14:textId="77777777" w:rsidR="00FB1BAA" w:rsidRPr="003E094A" w:rsidRDefault="00CE4431" w:rsidP="00CE4431">
            <w:pPr>
              <w:spacing w:before="0" w:after="240" w:line="360" w:lineRule="auto"/>
              <w:outlineLvl w:val="0"/>
              <w:rPr>
                <w:rFonts w:ascii="Century Gothic" w:hAnsi="Century Gothic" w:cs="Tahoma"/>
                <w:b/>
                <w:bCs/>
                <w:caps/>
                <w:kern w:val="28"/>
              </w:rPr>
            </w:pPr>
            <w:r w:rsidRPr="003E094A">
              <w:rPr>
                <w:rFonts w:ascii="Century Gothic" w:hAnsi="Century Gothic" w:cs="Tahoma"/>
                <w:b/>
                <w:bCs/>
                <w:caps/>
                <w:kern w:val="28"/>
              </w:rPr>
              <w:t>COMPE</w:t>
            </w:r>
            <w:r w:rsidR="00FB1BAA" w:rsidRPr="003E094A">
              <w:rPr>
                <w:rFonts w:ascii="Century Gothic" w:hAnsi="Century Gothic" w:cs="Tahoma"/>
                <w:b/>
                <w:bCs/>
                <w:caps/>
                <w:kern w:val="28"/>
              </w:rPr>
              <w:t>TENCIES</w:t>
            </w:r>
          </w:p>
          <w:p w14:paraId="47542C9B" w14:textId="77777777" w:rsidR="00FB1BAA" w:rsidRPr="003E094A" w:rsidRDefault="00FB1BAA" w:rsidP="00CE4431">
            <w:pPr>
              <w:numPr>
                <w:ilvl w:val="0"/>
                <w:numId w:val="19"/>
              </w:numPr>
              <w:spacing w:before="0"/>
              <w:rPr>
                <w:rFonts w:ascii="Century Gothic" w:hAnsi="Century Gothic" w:cs="Tahoma"/>
                <w:bCs/>
                <w:u w:val="single"/>
              </w:rPr>
            </w:pPr>
            <w:r w:rsidRPr="003E094A">
              <w:rPr>
                <w:rFonts w:ascii="Century Gothic" w:hAnsi="Century Gothic" w:cs="Tahoma"/>
                <w:b/>
              </w:rPr>
              <w:t xml:space="preserve">International Business Awareness </w:t>
            </w:r>
          </w:p>
          <w:p w14:paraId="47542C9C" w14:textId="77777777" w:rsidR="00FB1BAA" w:rsidRPr="003E094A" w:rsidRDefault="00FB1BAA" w:rsidP="00CE4431">
            <w:pPr>
              <w:spacing w:before="0"/>
              <w:ind w:left="709"/>
              <w:rPr>
                <w:rFonts w:ascii="Century Gothic" w:hAnsi="Century Gothic" w:cs="Tahoma"/>
                <w:bCs/>
              </w:rPr>
            </w:pPr>
            <w:r w:rsidRPr="003E094A">
              <w:rPr>
                <w:rFonts w:ascii="Century Gothic" w:hAnsi="Century Gothic" w:cs="Tahoma"/>
                <w:bCs/>
              </w:rPr>
              <w:t>Understands and communicate the key business issues affecting the profitability and growth of an enterprise, along with the factors leading to success in doing international business.  Has sufficient knowledge of the strategic choices, practical process and current issues (such as WTO, security, etc) to be credible with clients</w:t>
            </w:r>
          </w:p>
          <w:p w14:paraId="47542C9D" w14:textId="77777777" w:rsidR="00FB1BAA" w:rsidRPr="003E094A" w:rsidRDefault="00FB1BAA" w:rsidP="00CE4431">
            <w:pPr>
              <w:spacing w:before="0"/>
              <w:rPr>
                <w:rFonts w:ascii="Century Gothic" w:hAnsi="Century Gothic" w:cs="Tahoma"/>
                <w:bCs/>
                <w:u w:val="single"/>
              </w:rPr>
            </w:pPr>
          </w:p>
          <w:p w14:paraId="47542C9E" w14:textId="77777777" w:rsidR="00FB1BAA" w:rsidRPr="003E094A" w:rsidRDefault="00FB1BAA" w:rsidP="00CE4431">
            <w:pPr>
              <w:numPr>
                <w:ilvl w:val="0"/>
                <w:numId w:val="19"/>
              </w:numPr>
              <w:spacing w:before="0"/>
              <w:rPr>
                <w:rFonts w:ascii="Century Gothic" w:hAnsi="Century Gothic" w:cs="Tahoma"/>
                <w:bCs/>
                <w:u w:val="single"/>
              </w:rPr>
            </w:pPr>
            <w:r w:rsidRPr="003E094A">
              <w:rPr>
                <w:rFonts w:ascii="Century Gothic" w:hAnsi="Century Gothic" w:cs="Tahoma"/>
                <w:b/>
              </w:rPr>
              <w:t>Client Focus &amp; Service</w:t>
            </w:r>
          </w:p>
          <w:p w14:paraId="47542C9F" w14:textId="77777777" w:rsidR="00FB1BAA" w:rsidRPr="003E094A" w:rsidRDefault="00FB1BAA" w:rsidP="00CE4431">
            <w:pPr>
              <w:spacing w:before="0"/>
              <w:ind w:left="709"/>
              <w:rPr>
                <w:rFonts w:ascii="Century Gothic" w:hAnsi="Century Gothic" w:cs="Tahoma"/>
                <w:bCs/>
                <w:u w:val="single"/>
              </w:rPr>
            </w:pPr>
            <w:r w:rsidRPr="003E094A">
              <w:rPr>
                <w:rFonts w:ascii="Century Gothic" w:hAnsi="Century Gothic" w:cs="Tahoma"/>
                <w:bCs/>
              </w:rPr>
              <w:t>Exceeds client expectations and delivers to the highest standard.  Client-centred, does not compromise the real client need in order to achieve a ‘sale’ or output. Manages expectations, acts as a sounding board for clients, encourages them and provides clarity and direction when uncertain.</w:t>
            </w:r>
            <w:r w:rsidRPr="003E094A">
              <w:rPr>
                <w:rFonts w:ascii="Century Gothic" w:hAnsi="Century Gothic" w:cs="Tahoma"/>
                <w:bCs/>
              </w:rPr>
              <w:br/>
            </w:r>
          </w:p>
          <w:p w14:paraId="47542CA0" w14:textId="77777777" w:rsidR="00FB1BAA" w:rsidRPr="003E094A" w:rsidRDefault="00FB1BAA" w:rsidP="00CE4431">
            <w:pPr>
              <w:numPr>
                <w:ilvl w:val="0"/>
                <w:numId w:val="19"/>
              </w:numPr>
              <w:spacing w:before="0"/>
              <w:rPr>
                <w:rFonts w:ascii="Century Gothic" w:hAnsi="Century Gothic" w:cs="Tahoma"/>
                <w:bCs/>
              </w:rPr>
            </w:pPr>
            <w:r w:rsidRPr="003E094A">
              <w:rPr>
                <w:rFonts w:ascii="Century Gothic" w:hAnsi="Century Gothic" w:cs="Tahoma"/>
                <w:b/>
              </w:rPr>
              <w:t xml:space="preserve">Developing and Maintaining Relationships </w:t>
            </w:r>
          </w:p>
          <w:p w14:paraId="47542CA1" w14:textId="77777777" w:rsidR="00FB1BAA" w:rsidRPr="003E094A" w:rsidRDefault="00FB1BAA" w:rsidP="00CE4431">
            <w:pPr>
              <w:spacing w:before="0"/>
              <w:ind w:left="709"/>
              <w:rPr>
                <w:rFonts w:ascii="Century Gothic" w:hAnsi="Century Gothic" w:cs="Tahoma"/>
              </w:rPr>
            </w:pPr>
            <w:r w:rsidRPr="003E094A">
              <w:rPr>
                <w:rFonts w:ascii="Century Gothic" w:hAnsi="Century Gothic" w:cs="Tahoma"/>
                <w:bCs/>
              </w:rPr>
              <w:t xml:space="preserve">Actively builds professional and effective working relationships with clients and maintains them over time.  Takes actions that demonstrates consideration of feelings and needs. </w:t>
            </w:r>
            <w:r w:rsidRPr="003E094A">
              <w:rPr>
                <w:rFonts w:ascii="Century Gothic" w:hAnsi="Century Gothic" w:cs="Tahoma"/>
              </w:rPr>
              <w:t>Actively participates as a full member of a team, effectively contributing and sharing information even when it is of no direct personal interest.</w:t>
            </w:r>
          </w:p>
          <w:p w14:paraId="47542CA2" w14:textId="77777777" w:rsidR="00FB1BAA" w:rsidRPr="003E094A" w:rsidRDefault="00FB1BAA" w:rsidP="00CE4431">
            <w:pPr>
              <w:spacing w:before="0"/>
              <w:ind w:left="709"/>
              <w:rPr>
                <w:rFonts w:ascii="Century Gothic" w:hAnsi="Century Gothic" w:cs="Tahoma"/>
              </w:rPr>
            </w:pPr>
          </w:p>
          <w:p w14:paraId="47542CA3" w14:textId="77777777" w:rsidR="00FB1BAA" w:rsidRPr="003E094A" w:rsidRDefault="00FB1BAA" w:rsidP="00CE4431">
            <w:pPr>
              <w:numPr>
                <w:ilvl w:val="0"/>
                <w:numId w:val="19"/>
              </w:numPr>
              <w:spacing w:before="0"/>
              <w:rPr>
                <w:rFonts w:ascii="Century Gothic" w:hAnsi="Century Gothic" w:cs="Tahoma"/>
                <w:bCs/>
                <w:i/>
                <w:iCs/>
                <w:u w:val="single"/>
              </w:rPr>
            </w:pPr>
            <w:r w:rsidRPr="003E094A">
              <w:rPr>
                <w:rFonts w:ascii="Century Gothic" w:hAnsi="Century Gothic" w:cs="Tahoma"/>
                <w:b/>
              </w:rPr>
              <w:t xml:space="preserve">Communicating </w:t>
            </w:r>
          </w:p>
          <w:p w14:paraId="47542CA4" w14:textId="77777777" w:rsidR="00FB1BAA" w:rsidRPr="003E094A" w:rsidRDefault="00FB1BAA" w:rsidP="00CE4431">
            <w:pPr>
              <w:spacing w:before="0"/>
              <w:ind w:left="709"/>
              <w:rPr>
                <w:rFonts w:ascii="Century Gothic" w:hAnsi="Century Gothic" w:cs="Tahoma"/>
                <w:bCs/>
              </w:rPr>
            </w:pPr>
            <w:r w:rsidRPr="003E094A">
              <w:rPr>
                <w:rFonts w:ascii="Century Gothic" w:hAnsi="Century Gothic" w:cs="Tahoma"/>
                <w:bCs/>
              </w:rPr>
              <w:t>Able to express ideas clearly, both verbally, face-to-face, by telephone, and in written communications and actively listen to others</w:t>
            </w:r>
          </w:p>
          <w:p w14:paraId="47542CA5" w14:textId="77777777" w:rsidR="00FB1BAA" w:rsidRPr="003E094A" w:rsidRDefault="00FB1BAA" w:rsidP="00CE4431">
            <w:pPr>
              <w:spacing w:before="0"/>
              <w:rPr>
                <w:rFonts w:ascii="Century Gothic" w:hAnsi="Century Gothic" w:cs="Tahoma"/>
                <w:bCs/>
                <w:u w:val="single"/>
              </w:rPr>
            </w:pPr>
            <w:r w:rsidRPr="003E094A">
              <w:rPr>
                <w:rFonts w:ascii="Century Gothic" w:hAnsi="Century Gothic" w:cs="Tahoma"/>
                <w:bCs/>
              </w:rPr>
              <w:t xml:space="preserve">  </w:t>
            </w:r>
          </w:p>
          <w:p w14:paraId="47542CA6" w14:textId="77777777" w:rsidR="00FB1BAA" w:rsidRPr="003E094A" w:rsidRDefault="00FB1BAA" w:rsidP="00CE4431">
            <w:pPr>
              <w:numPr>
                <w:ilvl w:val="0"/>
                <w:numId w:val="19"/>
              </w:numPr>
              <w:spacing w:before="0"/>
              <w:rPr>
                <w:rFonts w:ascii="Century Gothic" w:hAnsi="Century Gothic" w:cs="Tahoma"/>
                <w:bCs/>
              </w:rPr>
            </w:pPr>
            <w:r w:rsidRPr="003E094A">
              <w:rPr>
                <w:rFonts w:ascii="Century Gothic" w:hAnsi="Century Gothic" w:cs="Tahoma"/>
                <w:b/>
              </w:rPr>
              <w:t>Influencing and Negotiating</w:t>
            </w:r>
          </w:p>
          <w:p w14:paraId="47542CA7" w14:textId="77777777" w:rsidR="00FB1BAA" w:rsidRPr="003E094A" w:rsidRDefault="00FB1BAA" w:rsidP="00CE4431">
            <w:pPr>
              <w:spacing w:before="0"/>
              <w:ind w:left="709"/>
              <w:rPr>
                <w:rFonts w:ascii="Century Gothic" w:hAnsi="Century Gothic" w:cs="Tahoma"/>
                <w:bCs/>
              </w:rPr>
            </w:pPr>
            <w:r w:rsidRPr="003E094A">
              <w:rPr>
                <w:rFonts w:ascii="Century Gothic" w:hAnsi="Century Gothic" w:cs="Tahoma"/>
                <w:bCs/>
              </w:rPr>
              <w:t>Aims for a win-win outcome and is able to convince others of their own point of view. Maintains a network of contacts to develop own skills and knowledge as well as provide a source of help and leads Actively influences events, rather than passively accepting them, sees opportunities, acts on them and originates action</w:t>
            </w:r>
          </w:p>
          <w:p w14:paraId="47542CA8" w14:textId="77777777" w:rsidR="00FB1BAA" w:rsidRPr="003E094A" w:rsidRDefault="00FB1BAA" w:rsidP="00CE4431">
            <w:pPr>
              <w:spacing w:before="0"/>
              <w:ind w:left="709"/>
              <w:rPr>
                <w:rFonts w:ascii="Century Gothic" w:hAnsi="Century Gothic" w:cs="Tahoma"/>
                <w:bCs/>
                <w:u w:val="single"/>
              </w:rPr>
            </w:pPr>
          </w:p>
          <w:p w14:paraId="47542CA9" w14:textId="77777777" w:rsidR="00FB1BAA" w:rsidRPr="003E094A" w:rsidRDefault="00FB1BAA" w:rsidP="00CE4431">
            <w:pPr>
              <w:numPr>
                <w:ilvl w:val="0"/>
                <w:numId w:val="19"/>
              </w:numPr>
              <w:spacing w:before="0"/>
              <w:rPr>
                <w:rFonts w:ascii="Century Gothic" w:hAnsi="Century Gothic" w:cs="Tahoma"/>
                <w:bCs/>
                <w:u w:val="single"/>
              </w:rPr>
            </w:pPr>
            <w:r w:rsidRPr="003E094A">
              <w:rPr>
                <w:rFonts w:ascii="Century Gothic" w:hAnsi="Century Gothic" w:cs="Tahoma"/>
                <w:b/>
              </w:rPr>
              <w:t>Planning and Organisation</w:t>
            </w:r>
            <w:r w:rsidRPr="003E094A">
              <w:rPr>
                <w:rFonts w:ascii="Century Gothic" w:hAnsi="Century Gothic" w:cs="Tahoma"/>
                <w:bCs/>
              </w:rPr>
              <w:t xml:space="preserve"> </w:t>
            </w:r>
          </w:p>
          <w:p w14:paraId="47542CAA" w14:textId="77777777" w:rsidR="00FB1BAA" w:rsidRPr="003E094A" w:rsidRDefault="00FB1BAA" w:rsidP="00CE4431">
            <w:pPr>
              <w:spacing w:before="0"/>
              <w:ind w:left="709"/>
              <w:rPr>
                <w:rFonts w:ascii="Century Gothic" w:hAnsi="Century Gothic" w:cs="Tahoma"/>
                <w:bCs/>
                <w:u w:val="single"/>
              </w:rPr>
            </w:pPr>
            <w:r w:rsidRPr="003E094A">
              <w:rPr>
                <w:rFonts w:ascii="Century Gothic" w:hAnsi="Century Gothic" w:cs="Tahoma"/>
                <w:bCs/>
              </w:rPr>
              <w:t>Able to accomplish the goal by efficiently establishing an appropriate course of action for self and others &amp; making efficient use of resources.</w:t>
            </w:r>
          </w:p>
          <w:p w14:paraId="47542CAB" w14:textId="77777777" w:rsidR="00FB1BAA" w:rsidRPr="003E094A" w:rsidRDefault="00FB1BAA" w:rsidP="00CE4431">
            <w:pPr>
              <w:spacing w:before="0"/>
              <w:rPr>
                <w:rFonts w:ascii="Century Gothic" w:hAnsi="Century Gothic" w:cs="Tahoma"/>
                <w:bCs/>
              </w:rPr>
            </w:pPr>
          </w:p>
          <w:p w14:paraId="47542CAC" w14:textId="77777777" w:rsidR="00FB1BAA" w:rsidRPr="003E094A" w:rsidRDefault="00FB1BAA" w:rsidP="00CE4431">
            <w:pPr>
              <w:numPr>
                <w:ilvl w:val="0"/>
                <w:numId w:val="19"/>
              </w:numPr>
              <w:spacing w:before="0"/>
              <w:rPr>
                <w:rFonts w:ascii="Century Gothic" w:hAnsi="Century Gothic" w:cs="Tahoma"/>
                <w:bCs/>
              </w:rPr>
            </w:pPr>
            <w:r w:rsidRPr="003E094A">
              <w:rPr>
                <w:rFonts w:ascii="Century Gothic" w:hAnsi="Century Gothic" w:cs="Tahoma"/>
                <w:b/>
              </w:rPr>
              <w:t>Analytical Thinking &amp; Problem Solving</w:t>
            </w:r>
          </w:p>
          <w:p w14:paraId="47542CAD" w14:textId="77777777" w:rsidR="00FB1BAA" w:rsidRPr="003E094A" w:rsidRDefault="00FB1BAA" w:rsidP="00CE4431">
            <w:pPr>
              <w:spacing w:before="0"/>
              <w:ind w:left="709"/>
              <w:rPr>
                <w:rFonts w:ascii="Century Gothic" w:hAnsi="Century Gothic" w:cs="Tahoma"/>
                <w:bCs/>
              </w:rPr>
            </w:pPr>
            <w:r w:rsidRPr="003E094A">
              <w:rPr>
                <w:rFonts w:ascii="Century Gothic" w:hAnsi="Century Gothic" w:cs="Tahoma"/>
                <w:bCs/>
              </w:rPr>
              <w:t>Effective in identifying problems, seeking pertinent data and recognising important information to solve complex problems and deal with new issues. Chooses the best course of action by considering all available information, strategy and stakeholders.</w:t>
            </w:r>
          </w:p>
          <w:p w14:paraId="47542CAE" w14:textId="77777777" w:rsidR="00FB1BAA" w:rsidRPr="003E094A" w:rsidRDefault="00FB1BAA" w:rsidP="00CE4431">
            <w:pPr>
              <w:spacing w:before="0"/>
              <w:rPr>
                <w:rFonts w:ascii="Century Gothic" w:hAnsi="Century Gothic" w:cs="Tahoma"/>
                <w:bCs/>
              </w:rPr>
            </w:pPr>
          </w:p>
          <w:p w14:paraId="47542CAF" w14:textId="77777777" w:rsidR="00FB1BAA" w:rsidRPr="003E094A" w:rsidRDefault="00FB1BAA" w:rsidP="00CE4431">
            <w:pPr>
              <w:numPr>
                <w:ilvl w:val="0"/>
                <w:numId w:val="19"/>
              </w:numPr>
              <w:spacing w:before="0"/>
              <w:rPr>
                <w:rFonts w:ascii="Century Gothic" w:hAnsi="Century Gothic" w:cs="Tahoma"/>
                <w:bCs/>
              </w:rPr>
            </w:pPr>
            <w:r w:rsidRPr="003E094A">
              <w:rPr>
                <w:rFonts w:ascii="Century Gothic" w:hAnsi="Century Gothic" w:cs="Tahoma"/>
                <w:b/>
                <w:bCs/>
              </w:rPr>
              <w:t>Personal Conduct &amp; Development</w:t>
            </w:r>
          </w:p>
          <w:p w14:paraId="47542CB0" w14:textId="77777777" w:rsidR="00FB1BAA" w:rsidRPr="003E094A" w:rsidRDefault="00FB1BAA" w:rsidP="00CE4431">
            <w:pPr>
              <w:spacing w:before="0"/>
              <w:ind w:left="709"/>
              <w:rPr>
                <w:rFonts w:ascii="Century Gothic" w:hAnsi="Century Gothic" w:cs="Tahoma"/>
                <w:bCs/>
              </w:rPr>
            </w:pPr>
            <w:r w:rsidRPr="003E094A">
              <w:rPr>
                <w:rFonts w:ascii="Century Gothic" w:hAnsi="Century Gothic" w:cs="Tahoma"/>
                <w:bCs/>
              </w:rPr>
              <w:t>Proactively seeks to develop their own performance as an ITA through obtaining feedback and seeking opportunitie</w:t>
            </w:r>
            <w:r w:rsidR="00CE4431" w:rsidRPr="003E094A">
              <w:rPr>
                <w:rFonts w:ascii="Century Gothic" w:hAnsi="Century Gothic" w:cs="Tahoma"/>
                <w:bCs/>
              </w:rPr>
              <w:t>s for professional development.</w:t>
            </w:r>
          </w:p>
          <w:p w14:paraId="47542CB1" w14:textId="77777777" w:rsidR="00FB1BAA" w:rsidRPr="003E094A" w:rsidRDefault="00FB1BAA" w:rsidP="00CE4431">
            <w:pPr>
              <w:spacing w:before="0"/>
              <w:rPr>
                <w:rFonts w:ascii="Century Gothic" w:hAnsi="Century Gothic"/>
                <w:b/>
              </w:rPr>
            </w:pPr>
          </w:p>
        </w:tc>
      </w:tr>
      <w:tr w:rsidR="00FB1BAA" w:rsidRPr="003E094A" w14:paraId="47542CBB" w14:textId="77777777" w:rsidTr="005C3537">
        <w:trPr>
          <w:trHeight w:val="270"/>
        </w:trPr>
        <w:tc>
          <w:tcPr>
            <w:tcW w:w="10066" w:type="dxa"/>
          </w:tcPr>
          <w:p w14:paraId="47542CB3" w14:textId="77777777" w:rsidR="00FB1BAA" w:rsidRPr="003E094A" w:rsidRDefault="00FB1BAA" w:rsidP="00CE4431">
            <w:pPr>
              <w:spacing w:before="0"/>
              <w:rPr>
                <w:rFonts w:ascii="Century Gothic" w:hAnsi="Century Gothic" w:cs="Tahoma"/>
                <w:b/>
              </w:rPr>
            </w:pPr>
            <w:r w:rsidRPr="003E094A">
              <w:rPr>
                <w:rFonts w:ascii="Century Gothic" w:hAnsi="Century Gothic" w:cs="Tahoma"/>
                <w:b/>
              </w:rPr>
              <w:t>ASSESSMENT &amp; PROFESSIONAL DEVELOPMENT</w:t>
            </w:r>
          </w:p>
          <w:p w14:paraId="47542CB4" w14:textId="77777777" w:rsidR="00FB1BAA" w:rsidRPr="003E094A" w:rsidRDefault="00FB1BAA" w:rsidP="00CE4431">
            <w:pPr>
              <w:spacing w:before="0"/>
              <w:rPr>
                <w:rFonts w:ascii="Century Gothic" w:hAnsi="Century Gothic" w:cs="Tahoma"/>
                <w:bCs/>
              </w:rPr>
            </w:pPr>
          </w:p>
          <w:p w14:paraId="47542CB5" w14:textId="77777777" w:rsidR="00FB1BAA" w:rsidRPr="003E094A" w:rsidRDefault="00FB1BAA" w:rsidP="00CE4431">
            <w:pPr>
              <w:spacing w:before="0"/>
              <w:rPr>
                <w:rFonts w:ascii="Century Gothic" w:hAnsi="Century Gothic" w:cs="Tahoma"/>
                <w:bCs/>
              </w:rPr>
            </w:pPr>
            <w:r w:rsidRPr="003E094A">
              <w:rPr>
                <w:rFonts w:ascii="Century Gothic" w:hAnsi="Century Gothic" w:cs="Tahoma"/>
                <w:bCs/>
              </w:rPr>
              <w:t>Internationa</w:t>
            </w:r>
            <w:r w:rsidR="00CE4431" w:rsidRPr="003E094A">
              <w:rPr>
                <w:rFonts w:ascii="Century Gothic" w:hAnsi="Century Gothic" w:cs="Tahoma"/>
                <w:bCs/>
              </w:rPr>
              <w:t>l Trade Advisers are required:-</w:t>
            </w:r>
          </w:p>
          <w:p w14:paraId="47542CB6" w14:textId="2482EA63" w:rsidR="00FB1BAA" w:rsidRPr="003E094A" w:rsidRDefault="00CE4431" w:rsidP="00CE4431">
            <w:pPr>
              <w:numPr>
                <w:ilvl w:val="0"/>
                <w:numId w:val="20"/>
              </w:numPr>
              <w:spacing w:before="0"/>
              <w:rPr>
                <w:rFonts w:ascii="Century Gothic" w:hAnsi="Century Gothic" w:cs="Tahoma"/>
                <w:bCs/>
              </w:rPr>
            </w:pPr>
            <w:r w:rsidRPr="003E094A">
              <w:rPr>
                <w:rFonts w:ascii="Century Gothic" w:hAnsi="Century Gothic" w:cs="Tahoma"/>
                <w:bCs/>
              </w:rPr>
              <w:t>T</w:t>
            </w:r>
            <w:r w:rsidR="00FB1BAA" w:rsidRPr="003E094A">
              <w:rPr>
                <w:rFonts w:ascii="Century Gothic" w:hAnsi="Century Gothic" w:cs="Tahoma"/>
                <w:bCs/>
              </w:rPr>
              <w:t>o have the Knowledge an</w:t>
            </w:r>
            <w:r w:rsidRPr="003E094A">
              <w:rPr>
                <w:rFonts w:ascii="Century Gothic" w:hAnsi="Century Gothic" w:cs="Tahoma"/>
                <w:bCs/>
              </w:rPr>
              <w:t>d Experience described in the person specification above</w:t>
            </w:r>
            <w:r w:rsidR="00FB1BAA" w:rsidRPr="003E094A">
              <w:rPr>
                <w:rFonts w:ascii="Century Gothic" w:hAnsi="Century Gothic" w:cs="Tahoma"/>
                <w:bCs/>
              </w:rPr>
              <w:t xml:space="preserve"> and to demonstrate the</w:t>
            </w:r>
            <w:r w:rsidRPr="003E094A">
              <w:rPr>
                <w:rFonts w:ascii="Century Gothic" w:hAnsi="Century Gothic" w:cs="Tahoma"/>
                <w:bCs/>
              </w:rPr>
              <w:t xml:space="preserve"> Competencies detailed in the competencies above and to</w:t>
            </w:r>
            <w:r w:rsidR="00FB1BAA" w:rsidRPr="003E094A">
              <w:rPr>
                <w:rFonts w:ascii="Century Gothic" w:hAnsi="Century Gothic" w:cs="Tahoma"/>
                <w:bCs/>
              </w:rPr>
              <w:t xml:space="preserve"> successfully </w:t>
            </w:r>
            <w:r w:rsidRPr="003E094A">
              <w:rPr>
                <w:rFonts w:ascii="Century Gothic" w:hAnsi="Century Gothic" w:cs="Tahoma"/>
                <w:bCs/>
              </w:rPr>
              <w:t>completing an Assessment Centre prior to employment.</w:t>
            </w:r>
          </w:p>
          <w:p w14:paraId="47542CB7" w14:textId="77777777" w:rsidR="00FB1BAA" w:rsidRPr="003E094A" w:rsidRDefault="00CE4431" w:rsidP="00CE4431">
            <w:pPr>
              <w:numPr>
                <w:ilvl w:val="0"/>
                <w:numId w:val="20"/>
              </w:numPr>
              <w:spacing w:before="0"/>
              <w:rPr>
                <w:rFonts w:ascii="Century Gothic" w:hAnsi="Century Gothic" w:cs="Tahoma"/>
                <w:bCs/>
              </w:rPr>
            </w:pPr>
            <w:r w:rsidRPr="003E094A">
              <w:rPr>
                <w:rFonts w:ascii="Century Gothic" w:hAnsi="Century Gothic" w:cs="Tahoma"/>
                <w:bCs/>
              </w:rPr>
              <w:t>T</w:t>
            </w:r>
            <w:r w:rsidR="00FB1BAA" w:rsidRPr="003E094A">
              <w:rPr>
                <w:rFonts w:ascii="Century Gothic" w:hAnsi="Century Gothic" w:cs="Tahoma"/>
                <w:bCs/>
              </w:rPr>
              <w:t xml:space="preserve">o be re-assessed against the Competencies </w:t>
            </w:r>
            <w:r w:rsidRPr="003E094A">
              <w:rPr>
                <w:rFonts w:ascii="Century Gothic" w:hAnsi="Century Gothic" w:cs="Tahoma"/>
                <w:bCs/>
              </w:rPr>
              <w:t>above</w:t>
            </w:r>
            <w:r w:rsidR="00FB1BAA" w:rsidRPr="003E094A">
              <w:rPr>
                <w:rFonts w:ascii="Century Gothic" w:hAnsi="Century Gothic" w:cs="Tahoma"/>
                <w:bCs/>
              </w:rPr>
              <w:t xml:space="preserve"> every two years.</w:t>
            </w:r>
          </w:p>
          <w:p w14:paraId="47542CB8" w14:textId="77777777" w:rsidR="00FB1BAA" w:rsidRPr="003E094A" w:rsidRDefault="00CE4431" w:rsidP="00CE4431">
            <w:pPr>
              <w:numPr>
                <w:ilvl w:val="0"/>
                <w:numId w:val="20"/>
              </w:numPr>
              <w:spacing w:before="0"/>
              <w:rPr>
                <w:rFonts w:ascii="Century Gothic" w:hAnsi="Century Gothic" w:cs="Tahoma"/>
                <w:b/>
              </w:rPr>
            </w:pPr>
            <w:r w:rsidRPr="003E094A">
              <w:rPr>
                <w:rFonts w:ascii="Century Gothic" w:hAnsi="Century Gothic" w:cs="Tahoma"/>
                <w:bCs/>
              </w:rPr>
              <w:t>T</w:t>
            </w:r>
            <w:r w:rsidR="00FB1BAA" w:rsidRPr="003E094A">
              <w:rPr>
                <w:rFonts w:ascii="Century Gothic" w:hAnsi="Century Gothic" w:cs="Tahoma"/>
                <w:bCs/>
              </w:rPr>
              <w:t>o maintain and update their knowledge of international trade by gaining membership of the Institute of Export and successfully following the Institute’s Continuing Professional Development programme.</w:t>
            </w:r>
          </w:p>
          <w:p w14:paraId="47542CB9" w14:textId="77777777" w:rsidR="008104A3" w:rsidRPr="003E094A" w:rsidRDefault="008104A3" w:rsidP="008104A3">
            <w:pPr>
              <w:spacing w:before="0"/>
              <w:rPr>
                <w:rFonts w:ascii="Century Gothic" w:hAnsi="Century Gothic" w:cs="Tahoma"/>
                <w:bCs/>
              </w:rPr>
            </w:pPr>
          </w:p>
          <w:p w14:paraId="47542CBA" w14:textId="77777777" w:rsidR="008104A3" w:rsidRPr="003E094A" w:rsidRDefault="008104A3" w:rsidP="008104A3">
            <w:pPr>
              <w:spacing w:before="0"/>
              <w:rPr>
                <w:rFonts w:ascii="Century Gothic" w:hAnsi="Century Gothic" w:cs="Tahoma"/>
                <w:b/>
              </w:rPr>
            </w:pPr>
          </w:p>
        </w:tc>
      </w:tr>
    </w:tbl>
    <w:p w14:paraId="6E55D619" w14:textId="77777777" w:rsidR="00DD1864" w:rsidRDefault="00DD1864">
      <w:r>
        <w:br w:type="page"/>
      </w:r>
      <w:bookmarkStart w:id="1" w:name="_GoBack"/>
      <w:bookmarkEnd w:id="1"/>
    </w:p>
    <w:tbl>
      <w:tblPr>
        <w:tblStyle w:val="TableGrid"/>
        <w:tblW w:w="0" w:type="auto"/>
        <w:tblInd w:w="-459" w:type="dxa"/>
        <w:tblLook w:val="04A0" w:firstRow="1" w:lastRow="0" w:firstColumn="1" w:lastColumn="0" w:noHBand="0" w:noVBand="1"/>
      </w:tblPr>
      <w:tblGrid>
        <w:gridCol w:w="10066"/>
      </w:tblGrid>
      <w:tr w:rsidR="00FB1BAA" w:rsidRPr="003E094A" w14:paraId="47542CE3" w14:textId="77777777" w:rsidTr="005C3537">
        <w:trPr>
          <w:trHeight w:val="270"/>
        </w:trPr>
        <w:tc>
          <w:tcPr>
            <w:tcW w:w="10066" w:type="dxa"/>
          </w:tcPr>
          <w:p w14:paraId="47542CBC" w14:textId="7B1EF97B" w:rsidR="00FB1BAA" w:rsidRPr="003E094A" w:rsidRDefault="00FB1BAA" w:rsidP="00CE4431">
            <w:pPr>
              <w:spacing w:before="0"/>
              <w:rPr>
                <w:rFonts w:ascii="Century Gothic" w:hAnsi="Century Gothic" w:cs="Tahoma"/>
                <w:b/>
              </w:rPr>
            </w:pPr>
            <w:r w:rsidRPr="003E094A">
              <w:rPr>
                <w:rFonts w:ascii="Century Gothic" w:hAnsi="Century Gothic" w:cs="Tahoma"/>
                <w:b/>
              </w:rPr>
              <w:lastRenderedPageBreak/>
              <w:t>International Trade Adviser Conduct</w:t>
            </w:r>
          </w:p>
          <w:p w14:paraId="47542CBD" w14:textId="77777777" w:rsidR="00FB1BAA" w:rsidRPr="003E094A" w:rsidRDefault="00FB1BAA" w:rsidP="00CE4431">
            <w:pPr>
              <w:spacing w:before="0"/>
              <w:rPr>
                <w:rFonts w:ascii="Century Gothic" w:hAnsi="Century Gothic" w:cs="Tahoma"/>
                <w:bCs/>
              </w:rPr>
            </w:pPr>
          </w:p>
          <w:p w14:paraId="47542CBE" w14:textId="77777777" w:rsidR="00FB1BAA" w:rsidRPr="003E094A" w:rsidRDefault="00FB1BAA" w:rsidP="00CE4431">
            <w:pPr>
              <w:spacing w:before="0"/>
              <w:rPr>
                <w:rFonts w:ascii="Century Gothic" w:hAnsi="Century Gothic" w:cs="Tahoma"/>
                <w:bCs/>
              </w:rPr>
            </w:pPr>
            <w:r w:rsidRPr="003E094A">
              <w:rPr>
                <w:rFonts w:ascii="Century Gothic" w:hAnsi="Century Gothic" w:cs="Tahoma"/>
                <w:bCs/>
              </w:rPr>
              <w:t>The following is a guide to the behaviour expected from an International Trade Adviser.</w:t>
            </w:r>
          </w:p>
          <w:p w14:paraId="47542CBF" w14:textId="77777777" w:rsidR="00FB1BAA" w:rsidRPr="003E094A" w:rsidRDefault="00FB1BAA" w:rsidP="00CE4431">
            <w:pPr>
              <w:spacing w:before="0"/>
              <w:rPr>
                <w:rFonts w:ascii="Century Gothic" w:hAnsi="Century Gothic" w:cs="Tahoma"/>
                <w:bCs/>
              </w:rPr>
            </w:pPr>
          </w:p>
          <w:p w14:paraId="47542CC0" w14:textId="77777777" w:rsidR="00FB1BAA" w:rsidRPr="003E094A" w:rsidRDefault="00FB1BAA" w:rsidP="00CE4431">
            <w:pPr>
              <w:numPr>
                <w:ilvl w:val="0"/>
                <w:numId w:val="21"/>
              </w:numPr>
              <w:spacing w:before="0"/>
              <w:rPr>
                <w:rFonts w:ascii="Century Gothic" w:hAnsi="Century Gothic" w:cs="Tahoma"/>
                <w:bCs/>
              </w:rPr>
            </w:pPr>
            <w:r w:rsidRPr="003E094A">
              <w:rPr>
                <w:rFonts w:ascii="Century Gothic" w:hAnsi="Century Gothic" w:cs="Tahoma"/>
                <w:bCs/>
              </w:rPr>
              <w:t>Observe high standards of personal honesty and integrity, and act impartially.</w:t>
            </w:r>
          </w:p>
          <w:p w14:paraId="47542CC1" w14:textId="77777777" w:rsidR="00FB1BAA" w:rsidRPr="003E094A" w:rsidRDefault="00FB1BAA" w:rsidP="00CE4431">
            <w:pPr>
              <w:spacing w:before="0"/>
              <w:ind w:firstLine="60"/>
              <w:rPr>
                <w:rFonts w:ascii="Century Gothic" w:hAnsi="Century Gothic" w:cs="Tahoma"/>
                <w:bCs/>
              </w:rPr>
            </w:pPr>
          </w:p>
          <w:p w14:paraId="47542CC2" w14:textId="77777777" w:rsidR="00FB1BAA" w:rsidRPr="003E094A" w:rsidRDefault="00FB1BAA" w:rsidP="00CE4431">
            <w:pPr>
              <w:numPr>
                <w:ilvl w:val="0"/>
                <w:numId w:val="21"/>
              </w:numPr>
              <w:spacing w:before="0"/>
              <w:rPr>
                <w:rFonts w:ascii="Century Gothic" w:hAnsi="Century Gothic" w:cs="Tahoma"/>
                <w:bCs/>
              </w:rPr>
            </w:pPr>
            <w:r w:rsidRPr="003E094A">
              <w:rPr>
                <w:rFonts w:ascii="Century Gothic" w:hAnsi="Century Gothic" w:cs="Tahoma"/>
                <w:bCs/>
              </w:rPr>
              <w:t>Must not lay themselves open to suspicion of dishonesty.</w:t>
            </w:r>
          </w:p>
          <w:p w14:paraId="47542CC3" w14:textId="77777777" w:rsidR="00FB1BAA" w:rsidRPr="003E094A" w:rsidRDefault="00FB1BAA" w:rsidP="00CE4431">
            <w:pPr>
              <w:spacing w:before="0"/>
              <w:rPr>
                <w:rFonts w:ascii="Century Gothic" w:hAnsi="Century Gothic" w:cs="Tahoma"/>
                <w:bCs/>
              </w:rPr>
            </w:pPr>
          </w:p>
          <w:p w14:paraId="47542CC4" w14:textId="77777777" w:rsidR="00FB1BAA" w:rsidRPr="003E094A" w:rsidRDefault="00FB1BAA" w:rsidP="00CE4431">
            <w:pPr>
              <w:numPr>
                <w:ilvl w:val="0"/>
                <w:numId w:val="21"/>
              </w:numPr>
              <w:spacing w:before="0"/>
              <w:rPr>
                <w:rFonts w:ascii="Century Gothic" w:hAnsi="Century Gothic" w:cs="Tahoma"/>
                <w:bCs/>
              </w:rPr>
            </w:pPr>
            <w:r w:rsidRPr="003E094A">
              <w:rPr>
                <w:rFonts w:ascii="Century Gothic" w:hAnsi="Century Gothic" w:cs="Tahoma"/>
                <w:bCs/>
              </w:rPr>
              <w:t>Discharge duties reasonably, comply with the law, including international law and treaty obligations and uphold the administration of justice.</w:t>
            </w:r>
          </w:p>
          <w:p w14:paraId="47542CC5" w14:textId="77777777" w:rsidR="00FB1BAA" w:rsidRPr="003E094A" w:rsidRDefault="00FB1BAA" w:rsidP="00CE4431">
            <w:pPr>
              <w:spacing w:before="0"/>
              <w:rPr>
                <w:rFonts w:ascii="Century Gothic" w:hAnsi="Century Gothic" w:cs="Tahoma"/>
                <w:bCs/>
              </w:rPr>
            </w:pPr>
          </w:p>
          <w:p w14:paraId="47542CC6" w14:textId="77777777" w:rsidR="00FB1BAA" w:rsidRPr="003E094A" w:rsidRDefault="00FB1BAA" w:rsidP="00CE4431">
            <w:pPr>
              <w:numPr>
                <w:ilvl w:val="0"/>
                <w:numId w:val="21"/>
              </w:numPr>
              <w:spacing w:before="0"/>
              <w:rPr>
                <w:rFonts w:ascii="Century Gothic" w:hAnsi="Century Gothic" w:cs="Tahoma"/>
                <w:bCs/>
              </w:rPr>
            </w:pPr>
            <w:r w:rsidRPr="003E094A">
              <w:rPr>
                <w:rFonts w:ascii="Century Gothic" w:hAnsi="Century Gothic" w:cs="Tahoma"/>
                <w:bCs/>
              </w:rPr>
              <w:t>Deal with the affairs of the public sympathetically, efficiently, promptly and without bias or maladministration.</w:t>
            </w:r>
          </w:p>
          <w:p w14:paraId="47542CC7" w14:textId="77777777" w:rsidR="00FB1BAA" w:rsidRPr="003E094A" w:rsidRDefault="00FB1BAA" w:rsidP="00CE4431">
            <w:pPr>
              <w:spacing w:before="0"/>
              <w:rPr>
                <w:rFonts w:ascii="Century Gothic" w:hAnsi="Century Gothic" w:cs="Tahoma"/>
                <w:bCs/>
              </w:rPr>
            </w:pPr>
          </w:p>
          <w:p w14:paraId="47542CC8" w14:textId="77777777" w:rsidR="00FB1BAA" w:rsidRPr="003E094A" w:rsidRDefault="00FB1BAA" w:rsidP="00CE4431">
            <w:pPr>
              <w:numPr>
                <w:ilvl w:val="0"/>
                <w:numId w:val="21"/>
              </w:numPr>
              <w:spacing w:before="0"/>
              <w:rPr>
                <w:rFonts w:ascii="Century Gothic" w:hAnsi="Century Gothic" w:cs="Tahoma"/>
                <w:bCs/>
              </w:rPr>
            </w:pPr>
            <w:r w:rsidRPr="003E094A">
              <w:rPr>
                <w:rFonts w:ascii="Century Gothic" w:hAnsi="Century Gothic" w:cs="Tahoma"/>
                <w:bCs/>
              </w:rPr>
              <w:t>At no time engage in activities that might bring discredit on UK Trade and Investment or the Secretary of State for Business, Enterprise and Regulatory Reform.</w:t>
            </w:r>
          </w:p>
          <w:p w14:paraId="47542CC9" w14:textId="77777777" w:rsidR="00FB1BAA" w:rsidRPr="003E094A" w:rsidRDefault="00FB1BAA" w:rsidP="00CE4431">
            <w:pPr>
              <w:spacing w:before="0"/>
              <w:rPr>
                <w:rFonts w:ascii="Century Gothic" w:hAnsi="Century Gothic" w:cs="Tahoma"/>
                <w:bCs/>
              </w:rPr>
            </w:pPr>
          </w:p>
          <w:p w14:paraId="47542CCA" w14:textId="77777777" w:rsidR="00FB1BAA" w:rsidRPr="003E094A" w:rsidRDefault="00FB1BAA" w:rsidP="00CE4431">
            <w:pPr>
              <w:numPr>
                <w:ilvl w:val="0"/>
                <w:numId w:val="21"/>
              </w:numPr>
              <w:spacing w:before="0"/>
              <w:rPr>
                <w:rFonts w:ascii="Century Gothic" w:hAnsi="Century Gothic" w:cs="Tahoma"/>
                <w:bCs/>
              </w:rPr>
            </w:pPr>
            <w:r w:rsidRPr="003E094A">
              <w:rPr>
                <w:rFonts w:ascii="Century Gothic" w:hAnsi="Century Gothic" w:cs="Tahoma"/>
                <w:bCs/>
              </w:rPr>
              <w:t>Should not misuse their position or information acquired in the course of their duties to further their private interests or those of others.</w:t>
            </w:r>
          </w:p>
          <w:p w14:paraId="47542CCB" w14:textId="77777777" w:rsidR="00FB1BAA" w:rsidRPr="003E094A" w:rsidRDefault="00FB1BAA" w:rsidP="00CE4431">
            <w:pPr>
              <w:spacing w:before="0"/>
              <w:rPr>
                <w:rFonts w:ascii="Century Gothic" w:hAnsi="Century Gothic" w:cs="Tahoma"/>
                <w:bCs/>
              </w:rPr>
            </w:pPr>
          </w:p>
          <w:p w14:paraId="47542CCC" w14:textId="77777777" w:rsidR="00FB1BAA" w:rsidRPr="003E094A" w:rsidRDefault="00FB1BAA" w:rsidP="00CE4431">
            <w:pPr>
              <w:numPr>
                <w:ilvl w:val="0"/>
                <w:numId w:val="21"/>
              </w:numPr>
              <w:spacing w:before="0"/>
              <w:rPr>
                <w:rFonts w:ascii="Century Gothic" w:hAnsi="Century Gothic" w:cs="Tahoma"/>
                <w:bCs/>
              </w:rPr>
            </w:pPr>
            <w:r w:rsidRPr="003E094A">
              <w:rPr>
                <w:rFonts w:ascii="Century Gothic" w:hAnsi="Century Gothic" w:cs="Tahoma"/>
                <w:bCs/>
              </w:rPr>
              <w:t>Must not put themselves in a position where their duty and private interests conflict or cause such suspicion.</w:t>
            </w:r>
          </w:p>
          <w:p w14:paraId="47542CCD" w14:textId="77777777" w:rsidR="00FB1BAA" w:rsidRPr="003E094A" w:rsidRDefault="00FB1BAA" w:rsidP="00CE4431">
            <w:pPr>
              <w:spacing w:before="0"/>
              <w:rPr>
                <w:rFonts w:ascii="Century Gothic" w:hAnsi="Century Gothic" w:cs="Tahoma"/>
                <w:bCs/>
              </w:rPr>
            </w:pPr>
          </w:p>
          <w:p w14:paraId="47542CCE" w14:textId="77777777" w:rsidR="00FB1BAA" w:rsidRPr="003E094A" w:rsidRDefault="00FB1BAA" w:rsidP="00CE4431">
            <w:pPr>
              <w:numPr>
                <w:ilvl w:val="0"/>
                <w:numId w:val="21"/>
              </w:numPr>
              <w:spacing w:before="0"/>
              <w:rPr>
                <w:rFonts w:ascii="Century Gothic" w:hAnsi="Century Gothic" w:cs="Tahoma"/>
                <w:bCs/>
              </w:rPr>
            </w:pPr>
            <w:r w:rsidRPr="003E094A">
              <w:rPr>
                <w:rFonts w:ascii="Century Gothic" w:hAnsi="Century Gothic" w:cs="Tahoma"/>
                <w:bCs/>
              </w:rPr>
              <w:t>Must not make use of their position to further their own or others' private interests.</w:t>
            </w:r>
          </w:p>
          <w:p w14:paraId="47542CCF" w14:textId="77777777" w:rsidR="00FB1BAA" w:rsidRPr="003E094A" w:rsidRDefault="00FB1BAA" w:rsidP="00CE4431">
            <w:pPr>
              <w:spacing w:before="0"/>
              <w:rPr>
                <w:rFonts w:ascii="Century Gothic" w:hAnsi="Century Gothic" w:cs="Tahoma"/>
                <w:bCs/>
              </w:rPr>
            </w:pPr>
          </w:p>
          <w:p w14:paraId="47542CD0" w14:textId="77777777" w:rsidR="00FB1BAA" w:rsidRPr="003E094A" w:rsidRDefault="00FB1BAA" w:rsidP="00CE4431">
            <w:pPr>
              <w:numPr>
                <w:ilvl w:val="0"/>
                <w:numId w:val="21"/>
              </w:numPr>
              <w:spacing w:before="0"/>
              <w:rPr>
                <w:rFonts w:ascii="Century Gothic" w:hAnsi="Century Gothic" w:cs="Tahoma"/>
                <w:bCs/>
              </w:rPr>
            </w:pPr>
            <w:r w:rsidRPr="003E094A">
              <w:rPr>
                <w:rFonts w:ascii="Century Gothic" w:hAnsi="Century Gothic" w:cs="Tahoma"/>
                <w:bCs/>
              </w:rPr>
              <w:t>May not engage in consultancy work on behalf of any company with which UK Trade and Investment has a contractual relationship or some other close official relationship.</w:t>
            </w:r>
          </w:p>
          <w:p w14:paraId="47542CD1" w14:textId="77777777" w:rsidR="00FB1BAA" w:rsidRPr="003E094A" w:rsidRDefault="00FB1BAA" w:rsidP="00CE4431">
            <w:pPr>
              <w:spacing w:before="0"/>
              <w:rPr>
                <w:rFonts w:ascii="Century Gothic" w:hAnsi="Century Gothic" w:cs="Tahoma"/>
                <w:bCs/>
              </w:rPr>
            </w:pPr>
          </w:p>
          <w:p w14:paraId="47542CD2" w14:textId="77777777" w:rsidR="00FB1BAA" w:rsidRPr="003E094A" w:rsidRDefault="00FB1BAA" w:rsidP="00CE4431">
            <w:pPr>
              <w:numPr>
                <w:ilvl w:val="0"/>
                <w:numId w:val="21"/>
              </w:numPr>
              <w:tabs>
                <w:tab w:val="center" w:pos="4153"/>
                <w:tab w:val="right" w:pos="8306"/>
              </w:tabs>
              <w:spacing w:before="0"/>
              <w:rPr>
                <w:rFonts w:ascii="Century Gothic" w:hAnsi="Century Gothic" w:cs="Tahoma"/>
                <w:bCs/>
              </w:rPr>
            </w:pPr>
            <w:r w:rsidRPr="003E094A">
              <w:rPr>
                <w:rFonts w:ascii="Century Gothic" w:hAnsi="Century Gothic" w:cs="Tahoma"/>
                <w:bCs/>
              </w:rPr>
              <w:t xml:space="preserve"> Must not accept gifts, hospitality or benefits of any kind from a third party that might be seen to compromise their personal judgement or integrity and should consider very carefully propriety or possible conflict of interest.</w:t>
            </w:r>
          </w:p>
          <w:p w14:paraId="47542CD3" w14:textId="77777777" w:rsidR="00FB1BAA" w:rsidRPr="003E094A" w:rsidRDefault="00FB1BAA" w:rsidP="00CE4431">
            <w:pPr>
              <w:tabs>
                <w:tab w:val="center" w:pos="4153"/>
                <w:tab w:val="right" w:pos="8306"/>
              </w:tabs>
              <w:spacing w:before="0"/>
              <w:rPr>
                <w:rFonts w:ascii="Century Gothic" w:hAnsi="Century Gothic" w:cs="Tahoma"/>
                <w:bCs/>
              </w:rPr>
            </w:pPr>
          </w:p>
          <w:p w14:paraId="47542CD4" w14:textId="77777777" w:rsidR="00FB1BAA" w:rsidRPr="003E094A" w:rsidRDefault="00FB1BAA" w:rsidP="00CE4431">
            <w:pPr>
              <w:numPr>
                <w:ilvl w:val="0"/>
                <w:numId w:val="21"/>
              </w:numPr>
              <w:spacing w:before="0"/>
              <w:rPr>
                <w:rFonts w:ascii="Century Gothic" w:hAnsi="Century Gothic" w:cs="Tahoma"/>
                <w:bCs/>
              </w:rPr>
            </w:pPr>
            <w:r w:rsidRPr="003E094A">
              <w:rPr>
                <w:rFonts w:ascii="Century Gothic" w:hAnsi="Century Gothic" w:cs="Tahoma"/>
                <w:bCs/>
              </w:rPr>
              <w:t xml:space="preserve"> Neither the International Trade Adviser nor any member of their family should accept a gift or hospitality, which would, or might, appear to place the officer under any obligation to the donor, compromise their impartiality or otherwise be improper.</w:t>
            </w:r>
          </w:p>
          <w:p w14:paraId="47542CD5" w14:textId="77777777" w:rsidR="00FB1BAA" w:rsidRPr="003E094A" w:rsidRDefault="00FB1BAA" w:rsidP="00CE4431">
            <w:pPr>
              <w:spacing w:before="0"/>
              <w:rPr>
                <w:rFonts w:ascii="Century Gothic" w:hAnsi="Century Gothic" w:cs="Tahoma"/>
                <w:bCs/>
              </w:rPr>
            </w:pPr>
          </w:p>
          <w:p w14:paraId="47542CD6" w14:textId="77777777" w:rsidR="00FB1BAA" w:rsidRPr="003E094A" w:rsidRDefault="00FB1BAA" w:rsidP="00CE4431">
            <w:pPr>
              <w:numPr>
                <w:ilvl w:val="0"/>
                <w:numId w:val="21"/>
              </w:numPr>
              <w:spacing w:before="0"/>
              <w:rPr>
                <w:rFonts w:ascii="Century Gothic" w:hAnsi="Century Gothic" w:cs="Tahoma"/>
                <w:bCs/>
              </w:rPr>
            </w:pPr>
            <w:r w:rsidRPr="003E094A">
              <w:rPr>
                <w:rFonts w:ascii="Century Gothic" w:hAnsi="Century Gothic" w:cs="Tahoma"/>
                <w:bCs/>
              </w:rPr>
              <w:t xml:space="preserve"> Before accepting any hospitality, the International Trade Adviser should be satisfied that it is conventional hospitality, normal and reasonable in the circumstances, is in the interest of the carrying out of the project and will contribute to its objectives.  Also consider</w:t>
            </w:r>
          </w:p>
          <w:p w14:paraId="47542CD7" w14:textId="77777777" w:rsidR="00CE4431" w:rsidRPr="003E094A" w:rsidRDefault="00CE4431" w:rsidP="00CE4431">
            <w:pPr>
              <w:spacing w:before="0"/>
              <w:rPr>
                <w:rFonts w:ascii="Century Gothic" w:hAnsi="Century Gothic" w:cs="Tahoma"/>
                <w:bCs/>
              </w:rPr>
            </w:pPr>
          </w:p>
          <w:p w14:paraId="47542CD8" w14:textId="77777777" w:rsidR="00FB1BAA" w:rsidRPr="003E094A" w:rsidRDefault="00FB1BAA" w:rsidP="00CE4431">
            <w:pPr>
              <w:numPr>
                <w:ilvl w:val="0"/>
                <w:numId w:val="22"/>
              </w:numPr>
              <w:tabs>
                <w:tab w:val="center" w:pos="4153"/>
                <w:tab w:val="right" w:pos="8306"/>
              </w:tabs>
              <w:spacing w:before="0"/>
              <w:ind w:left="1080"/>
              <w:rPr>
                <w:rFonts w:ascii="Century Gothic" w:hAnsi="Century Gothic" w:cs="Tahoma"/>
                <w:bCs/>
              </w:rPr>
            </w:pPr>
            <w:r w:rsidRPr="003E094A">
              <w:rPr>
                <w:rFonts w:ascii="Century Gothic" w:hAnsi="Century Gothic" w:cs="Tahoma"/>
                <w:bCs/>
              </w:rPr>
              <w:t>The perceived value and whether it will give rise to criticism</w:t>
            </w:r>
          </w:p>
          <w:p w14:paraId="47542CD9" w14:textId="77777777" w:rsidR="00FB1BAA" w:rsidRPr="003E094A" w:rsidRDefault="00FB1BAA" w:rsidP="00CE4431">
            <w:pPr>
              <w:numPr>
                <w:ilvl w:val="0"/>
                <w:numId w:val="22"/>
              </w:numPr>
              <w:spacing w:before="0"/>
              <w:ind w:left="1080"/>
              <w:rPr>
                <w:rFonts w:ascii="Century Gothic" w:hAnsi="Century Gothic" w:cs="Tahoma"/>
                <w:bCs/>
              </w:rPr>
            </w:pPr>
            <w:r w:rsidRPr="003E094A">
              <w:rPr>
                <w:rFonts w:ascii="Century Gothic" w:hAnsi="Century Gothic" w:cs="Tahoma"/>
                <w:bCs/>
              </w:rPr>
              <w:t>The frequency - is it mo</w:t>
            </w:r>
            <w:r w:rsidR="00CE4431" w:rsidRPr="003E094A">
              <w:rPr>
                <w:rFonts w:ascii="Century Gothic" w:hAnsi="Century Gothic" w:cs="Tahoma"/>
                <w:bCs/>
              </w:rPr>
              <w:t>re than would be regarded normal</w:t>
            </w:r>
          </w:p>
          <w:p w14:paraId="47542CDA" w14:textId="77777777" w:rsidR="00FB1BAA" w:rsidRPr="003E094A" w:rsidRDefault="00FB1BAA" w:rsidP="00CE4431">
            <w:pPr>
              <w:numPr>
                <w:ilvl w:val="0"/>
                <w:numId w:val="22"/>
              </w:numPr>
              <w:spacing w:before="0"/>
              <w:ind w:left="1080"/>
              <w:rPr>
                <w:rFonts w:ascii="Century Gothic" w:hAnsi="Century Gothic" w:cs="Tahoma"/>
                <w:bCs/>
              </w:rPr>
            </w:pPr>
            <w:r w:rsidRPr="003E094A">
              <w:rPr>
                <w:rFonts w:ascii="Century Gothic" w:hAnsi="Century Gothic" w:cs="Tahoma"/>
                <w:bCs/>
              </w:rPr>
              <w:t>The potential for embarrassment</w:t>
            </w:r>
          </w:p>
          <w:p w14:paraId="47542CDB" w14:textId="77777777" w:rsidR="00FB1BAA" w:rsidRPr="003E094A" w:rsidRDefault="00FB1BAA" w:rsidP="00CE4431">
            <w:pPr>
              <w:numPr>
                <w:ilvl w:val="0"/>
                <w:numId w:val="22"/>
              </w:numPr>
              <w:spacing w:before="0"/>
              <w:ind w:left="1080"/>
              <w:rPr>
                <w:rFonts w:ascii="Century Gothic" w:hAnsi="Century Gothic" w:cs="Tahoma"/>
                <w:bCs/>
              </w:rPr>
            </w:pPr>
            <w:r w:rsidRPr="003E094A">
              <w:rPr>
                <w:rFonts w:ascii="Century Gothic" w:hAnsi="Century Gothic" w:cs="Tahoma"/>
                <w:bCs/>
              </w:rPr>
              <w:t>The nature of any relationship with the International Trade Team</w:t>
            </w:r>
          </w:p>
          <w:p w14:paraId="47542CDC" w14:textId="77777777" w:rsidR="00FB1BAA" w:rsidRPr="003E094A" w:rsidRDefault="00FB1BAA" w:rsidP="00CE4431">
            <w:pPr>
              <w:numPr>
                <w:ilvl w:val="0"/>
                <w:numId w:val="22"/>
              </w:numPr>
              <w:spacing w:before="0"/>
              <w:ind w:left="1080"/>
              <w:rPr>
                <w:rFonts w:ascii="Century Gothic" w:hAnsi="Century Gothic" w:cs="Tahoma"/>
                <w:bCs/>
              </w:rPr>
            </w:pPr>
            <w:r w:rsidRPr="003E094A">
              <w:rPr>
                <w:rFonts w:ascii="Century Gothic" w:hAnsi="Century Gothic" w:cs="Tahoma"/>
                <w:bCs/>
              </w:rPr>
              <w:t xml:space="preserve"> All hospitality must be registered.</w:t>
            </w:r>
          </w:p>
          <w:p w14:paraId="47542CDD" w14:textId="77777777" w:rsidR="00FB1BAA" w:rsidRPr="003E094A" w:rsidRDefault="00FB1BAA" w:rsidP="00CE4431">
            <w:pPr>
              <w:spacing w:before="0"/>
              <w:rPr>
                <w:rFonts w:ascii="Century Gothic" w:hAnsi="Century Gothic" w:cs="Tahoma"/>
                <w:bCs/>
              </w:rPr>
            </w:pPr>
          </w:p>
          <w:p w14:paraId="47542CDE" w14:textId="77777777" w:rsidR="00FB1BAA" w:rsidRPr="003E094A" w:rsidRDefault="00FB1BAA" w:rsidP="00CE4431">
            <w:pPr>
              <w:numPr>
                <w:ilvl w:val="0"/>
                <w:numId w:val="21"/>
              </w:numPr>
              <w:spacing w:before="0"/>
              <w:rPr>
                <w:rFonts w:ascii="Century Gothic" w:hAnsi="Century Gothic" w:cs="Tahoma"/>
                <w:bCs/>
              </w:rPr>
            </w:pPr>
            <w:r w:rsidRPr="003E094A">
              <w:rPr>
                <w:rFonts w:ascii="Century Gothic" w:hAnsi="Century Gothic" w:cs="Tahoma"/>
                <w:bCs/>
              </w:rPr>
              <w:t xml:space="preserve"> Ensure their attitude towards others caries no trace of unfair discrimination affecting working relationships, behaviour or judgement. Habit and lack of thought is no excuse.</w:t>
            </w:r>
          </w:p>
          <w:p w14:paraId="47542CDF" w14:textId="77777777" w:rsidR="00FB1BAA" w:rsidRPr="003E094A" w:rsidRDefault="00FB1BAA" w:rsidP="00CE4431">
            <w:pPr>
              <w:spacing w:before="0"/>
              <w:rPr>
                <w:rFonts w:ascii="Century Gothic" w:hAnsi="Century Gothic" w:cs="Tahoma"/>
                <w:bCs/>
              </w:rPr>
            </w:pPr>
          </w:p>
          <w:p w14:paraId="47542CE0" w14:textId="77777777" w:rsidR="00FB1BAA" w:rsidRPr="003E094A" w:rsidRDefault="00FB1BAA" w:rsidP="00CE4431">
            <w:pPr>
              <w:numPr>
                <w:ilvl w:val="0"/>
                <w:numId w:val="21"/>
              </w:numPr>
              <w:spacing w:before="0"/>
              <w:rPr>
                <w:rFonts w:ascii="Century Gothic" w:hAnsi="Century Gothic" w:cs="Tahoma"/>
                <w:bCs/>
              </w:rPr>
            </w:pPr>
            <w:r w:rsidRPr="003E094A">
              <w:rPr>
                <w:rFonts w:ascii="Century Gothic" w:hAnsi="Century Gothic" w:cs="Tahoma"/>
                <w:bCs/>
              </w:rPr>
              <w:t xml:space="preserve"> All staff have the right to be treated with dignity and respect whilst on carrying out their duties or on the Company’s or UK Trade and Investment’s premises.  Harassment or bullying in any form is totally unacceptable. ITAs are expected to treat each other with dignity and respect. </w:t>
            </w:r>
          </w:p>
          <w:p w14:paraId="47542CE1" w14:textId="77777777" w:rsidR="00FB1BAA" w:rsidRPr="003E094A" w:rsidRDefault="00FB1BAA" w:rsidP="00CE4431">
            <w:pPr>
              <w:spacing w:before="0"/>
              <w:rPr>
                <w:rFonts w:ascii="Century Gothic" w:hAnsi="Century Gothic" w:cs="Tahoma"/>
                <w:bCs/>
              </w:rPr>
            </w:pPr>
          </w:p>
          <w:p w14:paraId="47542CE2" w14:textId="77777777" w:rsidR="00FB1BAA" w:rsidRPr="003E094A" w:rsidRDefault="00FB1BAA" w:rsidP="00CE4431">
            <w:pPr>
              <w:spacing w:before="0"/>
              <w:rPr>
                <w:rFonts w:ascii="Century Gothic" w:hAnsi="Century Gothic" w:cs="Tahoma"/>
                <w:b/>
              </w:rPr>
            </w:pPr>
          </w:p>
        </w:tc>
      </w:tr>
    </w:tbl>
    <w:p w14:paraId="3D71F7DA" w14:textId="77777777" w:rsidR="003E094A" w:rsidRPr="003E094A" w:rsidRDefault="003E094A">
      <w:pPr>
        <w:spacing w:before="0" w:after="240" w:line="360" w:lineRule="auto"/>
        <w:jc w:val="both"/>
        <w:outlineLvl w:val="0"/>
        <w:rPr>
          <w:rFonts w:ascii="Century Gothic" w:hAnsi="Century Gothic"/>
        </w:rPr>
      </w:pPr>
    </w:p>
    <w:sectPr w:rsidR="003E094A" w:rsidRPr="003E094A" w:rsidSect="0063480E">
      <w:footerReference w:type="default" r:id="rId11"/>
      <w:pgSz w:w="11906" w:h="16838"/>
      <w:pgMar w:top="426" w:right="849"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B11E9" w14:textId="77777777" w:rsidR="008532FD" w:rsidRDefault="008532FD" w:rsidP="000370C2">
      <w:pPr>
        <w:spacing w:before="0"/>
      </w:pPr>
      <w:r>
        <w:separator/>
      </w:r>
    </w:p>
  </w:endnote>
  <w:endnote w:type="continuationSeparator" w:id="0">
    <w:p w14:paraId="39FB8D11" w14:textId="77777777" w:rsidR="008532FD" w:rsidRDefault="008532FD" w:rsidP="000370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6"/>
        <w:szCs w:val="16"/>
      </w:rPr>
      <w:id w:val="-1485159230"/>
      <w:docPartObj>
        <w:docPartGallery w:val="Page Numbers (Bottom of Page)"/>
        <w:docPartUnique/>
      </w:docPartObj>
    </w:sdtPr>
    <w:sdtEndPr/>
    <w:sdtContent>
      <w:sdt>
        <w:sdtPr>
          <w:rPr>
            <w:rFonts w:ascii="Verdana" w:hAnsi="Verdana"/>
            <w:sz w:val="16"/>
            <w:szCs w:val="16"/>
          </w:rPr>
          <w:id w:val="98381352"/>
          <w:docPartObj>
            <w:docPartGallery w:val="Page Numbers (Top of Page)"/>
            <w:docPartUnique/>
          </w:docPartObj>
        </w:sdtPr>
        <w:sdtEndPr/>
        <w:sdtContent>
          <w:p w14:paraId="47542CED" w14:textId="27279FD3" w:rsidR="000967F5" w:rsidRPr="0063480E" w:rsidRDefault="000967F5" w:rsidP="0063480E">
            <w:pPr>
              <w:pStyle w:val="Footer"/>
              <w:ind w:left="-567"/>
              <w:rPr>
                <w:rFonts w:ascii="Verdana" w:hAnsi="Verdana"/>
                <w:sz w:val="16"/>
                <w:szCs w:val="16"/>
              </w:rPr>
            </w:pPr>
            <w:r w:rsidRPr="0063480E">
              <w:rPr>
                <w:rFonts w:ascii="Verdana" w:hAnsi="Verdana"/>
                <w:sz w:val="16"/>
                <w:szCs w:val="16"/>
              </w:rPr>
              <w:t xml:space="preserve">Page </w:t>
            </w:r>
            <w:r w:rsidRPr="0063480E">
              <w:rPr>
                <w:rFonts w:ascii="Verdana" w:hAnsi="Verdana"/>
                <w:bCs/>
                <w:sz w:val="16"/>
                <w:szCs w:val="16"/>
              </w:rPr>
              <w:fldChar w:fldCharType="begin"/>
            </w:r>
            <w:r w:rsidRPr="0063480E">
              <w:rPr>
                <w:rFonts w:ascii="Verdana" w:hAnsi="Verdana"/>
                <w:bCs/>
                <w:sz w:val="16"/>
                <w:szCs w:val="16"/>
              </w:rPr>
              <w:instrText xml:space="preserve"> PAGE </w:instrText>
            </w:r>
            <w:r w:rsidRPr="0063480E">
              <w:rPr>
                <w:rFonts w:ascii="Verdana" w:hAnsi="Verdana"/>
                <w:bCs/>
                <w:sz w:val="16"/>
                <w:szCs w:val="16"/>
              </w:rPr>
              <w:fldChar w:fldCharType="separate"/>
            </w:r>
            <w:r w:rsidR="00EC7B6B">
              <w:rPr>
                <w:rFonts w:ascii="Verdana" w:hAnsi="Verdana"/>
                <w:bCs/>
                <w:noProof/>
                <w:sz w:val="16"/>
                <w:szCs w:val="16"/>
              </w:rPr>
              <w:t>5</w:t>
            </w:r>
            <w:r w:rsidRPr="0063480E">
              <w:rPr>
                <w:rFonts w:ascii="Verdana" w:hAnsi="Verdana"/>
                <w:bCs/>
                <w:sz w:val="16"/>
                <w:szCs w:val="16"/>
              </w:rPr>
              <w:fldChar w:fldCharType="end"/>
            </w:r>
            <w:r w:rsidRPr="0063480E">
              <w:rPr>
                <w:rFonts w:ascii="Verdana" w:hAnsi="Verdana"/>
                <w:sz w:val="16"/>
                <w:szCs w:val="16"/>
              </w:rPr>
              <w:t xml:space="preserve"> of </w:t>
            </w:r>
            <w:r w:rsidRPr="0063480E">
              <w:rPr>
                <w:rFonts w:ascii="Verdana" w:hAnsi="Verdana"/>
                <w:bCs/>
                <w:sz w:val="16"/>
                <w:szCs w:val="16"/>
              </w:rPr>
              <w:fldChar w:fldCharType="begin"/>
            </w:r>
            <w:r w:rsidRPr="0063480E">
              <w:rPr>
                <w:rFonts w:ascii="Verdana" w:hAnsi="Verdana"/>
                <w:bCs/>
                <w:sz w:val="16"/>
                <w:szCs w:val="16"/>
              </w:rPr>
              <w:instrText xml:space="preserve"> NUMPAGES  </w:instrText>
            </w:r>
            <w:r w:rsidRPr="0063480E">
              <w:rPr>
                <w:rFonts w:ascii="Verdana" w:hAnsi="Verdana"/>
                <w:bCs/>
                <w:sz w:val="16"/>
                <w:szCs w:val="16"/>
              </w:rPr>
              <w:fldChar w:fldCharType="separate"/>
            </w:r>
            <w:r w:rsidR="00EC7B6B">
              <w:rPr>
                <w:rFonts w:ascii="Verdana" w:hAnsi="Verdana"/>
                <w:bCs/>
                <w:noProof/>
                <w:sz w:val="16"/>
                <w:szCs w:val="16"/>
              </w:rPr>
              <w:t>5</w:t>
            </w:r>
            <w:r w:rsidRPr="0063480E">
              <w:rPr>
                <w:rFonts w:ascii="Verdana" w:hAnsi="Verdana"/>
                <w:bCs/>
                <w:sz w:val="16"/>
                <w:szCs w:val="16"/>
              </w:rPr>
              <w:fldChar w:fldCharType="end"/>
            </w:r>
            <w:r>
              <w:rPr>
                <w:rFonts w:ascii="Verdana" w:hAnsi="Verdana"/>
                <w:bCs/>
                <w:sz w:val="16"/>
                <w:szCs w:val="16"/>
              </w:rPr>
              <w:t xml:space="preserve">                                                                                    </w:t>
            </w:r>
            <w:r w:rsidR="000267D1">
              <w:rPr>
                <w:rFonts w:ascii="Verdana" w:hAnsi="Verdana"/>
                <w:bCs/>
                <w:sz w:val="16"/>
                <w:szCs w:val="16"/>
              </w:rPr>
              <w:t xml:space="preserve">                   </w:t>
            </w:r>
            <w:r w:rsidR="005C3537">
              <w:rPr>
                <w:rFonts w:ascii="Verdana" w:hAnsi="Verdana"/>
                <w:bCs/>
                <w:sz w:val="16"/>
                <w:szCs w:val="16"/>
              </w:rPr>
              <w:t xml:space="preserve">                  </w:t>
            </w:r>
            <w:r w:rsidR="000267D1">
              <w:rPr>
                <w:rFonts w:ascii="Verdana" w:hAnsi="Verdana"/>
                <w:bCs/>
                <w:sz w:val="16"/>
                <w:szCs w:val="16"/>
              </w:rPr>
              <w:t xml:space="preserve">  </w:t>
            </w:r>
            <w:r>
              <w:rPr>
                <w:rFonts w:ascii="Verdana" w:hAnsi="Verdana"/>
                <w:bCs/>
                <w:sz w:val="16"/>
                <w:szCs w:val="16"/>
              </w:rPr>
              <w:t>F</w:t>
            </w:r>
            <w:r w:rsidRPr="0063480E">
              <w:rPr>
                <w:rFonts w:ascii="Verdana" w:hAnsi="Verdana"/>
                <w:bCs/>
                <w:sz w:val="16"/>
                <w:szCs w:val="16"/>
              </w:rPr>
              <w:t xml:space="preserve">orm </w:t>
            </w:r>
            <w:proofErr w:type="spellStart"/>
            <w:proofErr w:type="gramStart"/>
            <w:r w:rsidRPr="0063480E">
              <w:rPr>
                <w:rFonts w:ascii="Verdana" w:hAnsi="Verdana"/>
                <w:bCs/>
                <w:sz w:val="16"/>
                <w:szCs w:val="16"/>
              </w:rPr>
              <w:t>ref</w:t>
            </w:r>
            <w:r>
              <w:rPr>
                <w:rFonts w:ascii="Verdana" w:hAnsi="Verdana"/>
                <w:bCs/>
                <w:sz w:val="16"/>
                <w:szCs w:val="16"/>
              </w:rPr>
              <w:t>:</w:t>
            </w:r>
            <w:r w:rsidR="000267D1">
              <w:rPr>
                <w:rFonts w:ascii="Verdana" w:hAnsi="Verdana"/>
                <w:bCs/>
                <w:sz w:val="16"/>
                <w:szCs w:val="16"/>
              </w:rPr>
              <w:t>JD</w:t>
            </w:r>
            <w:proofErr w:type="spellEnd"/>
            <w:proofErr w:type="gramEnd"/>
            <w:r w:rsidR="000267D1">
              <w:rPr>
                <w:rFonts w:ascii="Verdana" w:hAnsi="Verdana"/>
                <w:bCs/>
                <w:sz w:val="16"/>
                <w:szCs w:val="16"/>
              </w:rPr>
              <w:t>/ITA/</w:t>
            </w:r>
            <w:r w:rsidR="005C3537">
              <w:rPr>
                <w:rFonts w:ascii="Verdana" w:hAnsi="Verdana"/>
                <w:bCs/>
                <w:sz w:val="16"/>
                <w:szCs w:val="16"/>
              </w:rPr>
              <w:t>Ap</w:t>
            </w:r>
            <w:r w:rsidR="000267D1">
              <w:rPr>
                <w:rFonts w:ascii="Verdana" w:hAnsi="Verdana"/>
                <w:bCs/>
                <w:sz w:val="16"/>
                <w:szCs w:val="16"/>
              </w:rPr>
              <w:t>r16 v1</w:t>
            </w:r>
          </w:p>
        </w:sdtContent>
      </w:sdt>
    </w:sdtContent>
  </w:sdt>
  <w:p w14:paraId="47542CEE" w14:textId="77777777" w:rsidR="000967F5" w:rsidRPr="00A12ED4" w:rsidRDefault="000967F5" w:rsidP="000370C2">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D3E8C" w14:textId="77777777" w:rsidR="008532FD" w:rsidRDefault="008532FD" w:rsidP="000370C2">
      <w:pPr>
        <w:spacing w:before="0"/>
      </w:pPr>
      <w:r>
        <w:separator/>
      </w:r>
    </w:p>
  </w:footnote>
  <w:footnote w:type="continuationSeparator" w:id="0">
    <w:p w14:paraId="6D3406EB" w14:textId="77777777" w:rsidR="008532FD" w:rsidRDefault="008532FD" w:rsidP="000370C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B81"/>
    <w:multiLevelType w:val="hybridMultilevel"/>
    <w:tmpl w:val="2736C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53A54"/>
    <w:multiLevelType w:val="hybridMultilevel"/>
    <w:tmpl w:val="F026AB92"/>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82854"/>
    <w:multiLevelType w:val="multilevel"/>
    <w:tmpl w:val="AA9C9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D11B6E"/>
    <w:multiLevelType w:val="hybridMultilevel"/>
    <w:tmpl w:val="16AAD812"/>
    <w:lvl w:ilvl="0" w:tplc="0809000F">
      <w:start w:val="1"/>
      <w:numFmt w:val="decimal"/>
      <w:lvlText w:val="%1."/>
      <w:lvlJc w:val="left"/>
      <w:pPr>
        <w:ind w:left="1037" w:hanging="360"/>
      </w:p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4" w15:restartNumberingAfterBreak="0">
    <w:nsid w:val="0CF305ED"/>
    <w:multiLevelType w:val="hybridMultilevel"/>
    <w:tmpl w:val="0CE4F730"/>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35AF0"/>
    <w:multiLevelType w:val="hybridMultilevel"/>
    <w:tmpl w:val="C64E29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F30DC"/>
    <w:multiLevelType w:val="multilevel"/>
    <w:tmpl w:val="30B04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192960"/>
    <w:multiLevelType w:val="hybridMultilevel"/>
    <w:tmpl w:val="041025A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94474C"/>
    <w:multiLevelType w:val="hybridMultilevel"/>
    <w:tmpl w:val="E3F012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5E50F2"/>
    <w:multiLevelType w:val="hybridMultilevel"/>
    <w:tmpl w:val="19426E92"/>
    <w:lvl w:ilvl="0" w:tplc="54721258">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E7034F"/>
    <w:multiLevelType w:val="hybridMultilevel"/>
    <w:tmpl w:val="2D3485D6"/>
    <w:lvl w:ilvl="0" w:tplc="9E302F26">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B829A7"/>
    <w:multiLevelType w:val="hybridMultilevel"/>
    <w:tmpl w:val="5F4EA230"/>
    <w:lvl w:ilvl="0" w:tplc="9E302F26">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D541F6"/>
    <w:multiLevelType w:val="hybridMultilevel"/>
    <w:tmpl w:val="80943AA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7771E3"/>
    <w:multiLevelType w:val="hybridMultilevel"/>
    <w:tmpl w:val="E606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A176D1"/>
    <w:multiLevelType w:val="hybridMultilevel"/>
    <w:tmpl w:val="F4EC8FFE"/>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C94C4F"/>
    <w:multiLevelType w:val="hybridMultilevel"/>
    <w:tmpl w:val="6966FD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4063A9"/>
    <w:multiLevelType w:val="hybridMultilevel"/>
    <w:tmpl w:val="4C42D51E"/>
    <w:lvl w:ilvl="0" w:tplc="9E302F26">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ED502D"/>
    <w:multiLevelType w:val="multilevel"/>
    <w:tmpl w:val="43F22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8F3960"/>
    <w:multiLevelType w:val="hybridMultilevel"/>
    <w:tmpl w:val="9B3CFD1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7B2799"/>
    <w:multiLevelType w:val="hybridMultilevel"/>
    <w:tmpl w:val="B1F0E88E"/>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9F0594"/>
    <w:multiLevelType w:val="hybridMultilevel"/>
    <w:tmpl w:val="7F76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BF1D08"/>
    <w:multiLevelType w:val="hybridMultilevel"/>
    <w:tmpl w:val="EC38E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153422"/>
    <w:multiLevelType w:val="hybridMultilevel"/>
    <w:tmpl w:val="614C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830744"/>
    <w:multiLevelType w:val="hybridMultilevel"/>
    <w:tmpl w:val="CF42D5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BB1182"/>
    <w:multiLevelType w:val="hybridMultilevel"/>
    <w:tmpl w:val="5784FC3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390DB9"/>
    <w:multiLevelType w:val="hybridMultilevel"/>
    <w:tmpl w:val="3E081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A55E34"/>
    <w:multiLevelType w:val="hybridMultilevel"/>
    <w:tmpl w:val="68B69882"/>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507BF6"/>
    <w:multiLevelType w:val="hybridMultilevel"/>
    <w:tmpl w:val="C33C56EE"/>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6310DC"/>
    <w:multiLevelType w:val="hybridMultilevel"/>
    <w:tmpl w:val="1B9A4E24"/>
    <w:lvl w:ilvl="0" w:tplc="9E302F26">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325DE5"/>
    <w:multiLevelType w:val="hybridMultilevel"/>
    <w:tmpl w:val="B8FC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C44375"/>
    <w:multiLevelType w:val="hybridMultilevel"/>
    <w:tmpl w:val="D79C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3A4EE7"/>
    <w:multiLevelType w:val="singleLevel"/>
    <w:tmpl w:val="54721258"/>
    <w:lvl w:ilvl="0">
      <w:start w:val="1"/>
      <w:numFmt w:val="bullet"/>
      <w:lvlText w:val=""/>
      <w:lvlJc w:val="left"/>
      <w:pPr>
        <w:tabs>
          <w:tab w:val="num" w:pos="360"/>
        </w:tabs>
        <w:ind w:left="360" w:hanging="360"/>
      </w:pPr>
      <w:rPr>
        <w:rFonts w:ascii="Symbol" w:hAnsi="Symbol" w:hint="default"/>
        <w:sz w:val="20"/>
      </w:rPr>
    </w:lvl>
  </w:abstractNum>
  <w:num w:numId="1">
    <w:abstractNumId w:val="31"/>
  </w:num>
  <w:num w:numId="2">
    <w:abstractNumId w:val="5"/>
  </w:num>
  <w:num w:numId="3">
    <w:abstractNumId w:val="9"/>
  </w:num>
  <w:num w:numId="4">
    <w:abstractNumId w:val="25"/>
  </w:num>
  <w:num w:numId="5">
    <w:abstractNumId w:val="13"/>
  </w:num>
  <w:num w:numId="6">
    <w:abstractNumId w:val="22"/>
  </w:num>
  <w:num w:numId="7">
    <w:abstractNumId w:val="0"/>
  </w:num>
  <w:num w:numId="8">
    <w:abstractNumId w:val="30"/>
  </w:num>
  <w:num w:numId="9">
    <w:abstractNumId w:val="26"/>
  </w:num>
  <w:num w:numId="10">
    <w:abstractNumId w:val="15"/>
  </w:num>
  <w:num w:numId="11">
    <w:abstractNumId w:val="20"/>
  </w:num>
  <w:num w:numId="12">
    <w:abstractNumId w:val="21"/>
  </w:num>
  <w:num w:numId="13">
    <w:abstractNumId w:val="18"/>
  </w:num>
  <w:num w:numId="14">
    <w:abstractNumId w:val="7"/>
  </w:num>
  <w:num w:numId="15">
    <w:abstractNumId w:val="12"/>
  </w:num>
  <w:num w:numId="16">
    <w:abstractNumId w:val="29"/>
  </w:num>
  <w:num w:numId="17">
    <w:abstractNumId w:val="28"/>
  </w:num>
  <w:num w:numId="18">
    <w:abstractNumId w:val="11"/>
  </w:num>
  <w:num w:numId="19">
    <w:abstractNumId w:val="10"/>
  </w:num>
  <w:num w:numId="20">
    <w:abstractNumId w:val="16"/>
  </w:num>
  <w:num w:numId="21">
    <w:abstractNumId w:val="14"/>
  </w:num>
  <w:num w:numId="22">
    <w:abstractNumId w:val="23"/>
  </w:num>
  <w:num w:numId="23">
    <w:abstractNumId w:val="8"/>
  </w:num>
  <w:num w:numId="24">
    <w:abstractNumId w:val="4"/>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7"/>
  </w:num>
  <w:num w:numId="28">
    <w:abstractNumId w:val="24"/>
  </w:num>
  <w:num w:numId="29">
    <w:abstractNumId w:val="1"/>
  </w:num>
  <w:num w:numId="30">
    <w:abstractNumId w:val="19"/>
  </w:num>
  <w:num w:numId="31">
    <w:abstractNumId w:val="2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0C2"/>
    <w:rsid w:val="00005BC3"/>
    <w:rsid w:val="000267D1"/>
    <w:rsid w:val="000370C2"/>
    <w:rsid w:val="0005371D"/>
    <w:rsid w:val="00072523"/>
    <w:rsid w:val="000967F5"/>
    <w:rsid w:val="000C1111"/>
    <w:rsid w:val="00104339"/>
    <w:rsid w:val="0011407D"/>
    <w:rsid w:val="00120582"/>
    <w:rsid w:val="00133EF5"/>
    <w:rsid w:val="0015241D"/>
    <w:rsid w:val="00171CEE"/>
    <w:rsid w:val="00181AA6"/>
    <w:rsid w:val="00182E80"/>
    <w:rsid w:val="00193C35"/>
    <w:rsid w:val="001A6E1A"/>
    <w:rsid w:val="001F7D87"/>
    <w:rsid w:val="002D412F"/>
    <w:rsid w:val="002F1E6D"/>
    <w:rsid w:val="00322C80"/>
    <w:rsid w:val="00345233"/>
    <w:rsid w:val="00346F9D"/>
    <w:rsid w:val="0037070A"/>
    <w:rsid w:val="003B6268"/>
    <w:rsid w:val="003C0527"/>
    <w:rsid w:val="003E094A"/>
    <w:rsid w:val="00424F3A"/>
    <w:rsid w:val="00495B6D"/>
    <w:rsid w:val="005A0C74"/>
    <w:rsid w:val="005C3537"/>
    <w:rsid w:val="00620084"/>
    <w:rsid w:val="00631C24"/>
    <w:rsid w:val="00634343"/>
    <w:rsid w:val="0063480E"/>
    <w:rsid w:val="00675D54"/>
    <w:rsid w:val="006A7B23"/>
    <w:rsid w:val="00721501"/>
    <w:rsid w:val="007456AF"/>
    <w:rsid w:val="00790239"/>
    <w:rsid w:val="007C7B1A"/>
    <w:rsid w:val="008104A3"/>
    <w:rsid w:val="00826626"/>
    <w:rsid w:val="00831C5F"/>
    <w:rsid w:val="00845191"/>
    <w:rsid w:val="008532FD"/>
    <w:rsid w:val="008907D0"/>
    <w:rsid w:val="008C7668"/>
    <w:rsid w:val="008D16D1"/>
    <w:rsid w:val="008E3327"/>
    <w:rsid w:val="008F59EB"/>
    <w:rsid w:val="009307BF"/>
    <w:rsid w:val="009849CC"/>
    <w:rsid w:val="009D6315"/>
    <w:rsid w:val="00A12ED4"/>
    <w:rsid w:val="00A96703"/>
    <w:rsid w:val="00AF7F48"/>
    <w:rsid w:val="00B05900"/>
    <w:rsid w:val="00B3744F"/>
    <w:rsid w:val="00B63CA0"/>
    <w:rsid w:val="00B757AA"/>
    <w:rsid w:val="00B856C4"/>
    <w:rsid w:val="00BB2BD0"/>
    <w:rsid w:val="00BC2779"/>
    <w:rsid w:val="00BC2A9A"/>
    <w:rsid w:val="00C1546D"/>
    <w:rsid w:val="00C253AB"/>
    <w:rsid w:val="00C26629"/>
    <w:rsid w:val="00C31EFB"/>
    <w:rsid w:val="00C57B2C"/>
    <w:rsid w:val="00C65DF3"/>
    <w:rsid w:val="00C72154"/>
    <w:rsid w:val="00C76823"/>
    <w:rsid w:val="00CC0A49"/>
    <w:rsid w:val="00CC29C4"/>
    <w:rsid w:val="00CE1547"/>
    <w:rsid w:val="00CE2B0C"/>
    <w:rsid w:val="00CE4431"/>
    <w:rsid w:val="00D03DB2"/>
    <w:rsid w:val="00D329B6"/>
    <w:rsid w:val="00D8290C"/>
    <w:rsid w:val="00DA78C5"/>
    <w:rsid w:val="00DD1864"/>
    <w:rsid w:val="00E04083"/>
    <w:rsid w:val="00E34E0F"/>
    <w:rsid w:val="00E41A2D"/>
    <w:rsid w:val="00E56CFB"/>
    <w:rsid w:val="00E83268"/>
    <w:rsid w:val="00EC7B6B"/>
    <w:rsid w:val="00EE178C"/>
    <w:rsid w:val="00EF4F03"/>
    <w:rsid w:val="00F345B2"/>
    <w:rsid w:val="00FB1BAA"/>
    <w:rsid w:val="00FB2845"/>
    <w:rsid w:val="00FE01D5"/>
    <w:rsid w:val="00FE4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542C33"/>
  <w15:docId w15:val="{1B2581E8-8FBD-4934-AC26-D1310585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70C2"/>
    <w:pPr>
      <w:spacing w:before="240"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cancyText">
    <w:name w:val="VacancyText"/>
    <w:basedOn w:val="Normal"/>
    <w:rsid w:val="000370C2"/>
    <w:pPr>
      <w:spacing w:before="0" w:after="240"/>
    </w:pPr>
    <w:rPr>
      <w:rFonts w:ascii="Times New Roman" w:hAnsi="Times New Roman"/>
      <w:sz w:val="22"/>
      <w:lang w:val="en-US"/>
    </w:rPr>
  </w:style>
  <w:style w:type="paragraph" w:customStyle="1" w:styleId="Body">
    <w:name w:val="Body"/>
    <w:rsid w:val="000370C2"/>
    <w:pPr>
      <w:spacing w:after="0" w:line="240" w:lineRule="auto"/>
    </w:pPr>
    <w:rPr>
      <w:rFonts w:ascii="Helvetica" w:eastAsia="ヒラギノ角ゴ Pro W3" w:hAnsi="Helvetica" w:cs="Times New Roman"/>
      <w:color w:val="000000"/>
      <w:sz w:val="24"/>
      <w:szCs w:val="20"/>
      <w:lang w:val="en-US" w:eastAsia="en-IE"/>
    </w:rPr>
  </w:style>
  <w:style w:type="paragraph" w:styleId="BalloonText">
    <w:name w:val="Balloon Text"/>
    <w:basedOn w:val="Normal"/>
    <w:link w:val="BalloonTextChar"/>
    <w:uiPriority w:val="99"/>
    <w:semiHidden/>
    <w:unhideWhenUsed/>
    <w:rsid w:val="000370C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0C2"/>
    <w:rPr>
      <w:rFonts w:ascii="Tahoma" w:eastAsia="Times New Roman" w:hAnsi="Tahoma" w:cs="Tahoma"/>
      <w:sz w:val="16"/>
      <w:szCs w:val="16"/>
    </w:rPr>
  </w:style>
  <w:style w:type="paragraph" w:styleId="Header">
    <w:name w:val="header"/>
    <w:basedOn w:val="Normal"/>
    <w:link w:val="HeaderChar"/>
    <w:uiPriority w:val="99"/>
    <w:unhideWhenUsed/>
    <w:rsid w:val="000370C2"/>
    <w:pPr>
      <w:tabs>
        <w:tab w:val="center" w:pos="4513"/>
        <w:tab w:val="right" w:pos="9026"/>
      </w:tabs>
      <w:spacing w:before="0"/>
    </w:pPr>
  </w:style>
  <w:style w:type="character" w:customStyle="1" w:styleId="HeaderChar">
    <w:name w:val="Header Char"/>
    <w:basedOn w:val="DefaultParagraphFont"/>
    <w:link w:val="Header"/>
    <w:uiPriority w:val="99"/>
    <w:rsid w:val="000370C2"/>
    <w:rPr>
      <w:rFonts w:ascii="Arial" w:eastAsia="Times New Roman" w:hAnsi="Arial" w:cs="Times New Roman"/>
      <w:sz w:val="20"/>
      <w:szCs w:val="20"/>
    </w:rPr>
  </w:style>
  <w:style w:type="paragraph" w:styleId="Footer">
    <w:name w:val="footer"/>
    <w:basedOn w:val="Normal"/>
    <w:link w:val="FooterChar"/>
    <w:uiPriority w:val="99"/>
    <w:unhideWhenUsed/>
    <w:rsid w:val="000370C2"/>
    <w:pPr>
      <w:tabs>
        <w:tab w:val="center" w:pos="4513"/>
        <w:tab w:val="right" w:pos="9026"/>
      </w:tabs>
      <w:spacing w:before="0"/>
    </w:pPr>
  </w:style>
  <w:style w:type="character" w:customStyle="1" w:styleId="FooterChar">
    <w:name w:val="Footer Char"/>
    <w:basedOn w:val="DefaultParagraphFont"/>
    <w:link w:val="Footer"/>
    <w:uiPriority w:val="99"/>
    <w:rsid w:val="000370C2"/>
    <w:rPr>
      <w:rFonts w:ascii="Arial" w:eastAsia="Times New Roman" w:hAnsi="Arial" w:cs="Times New Roman"/>
      <w:sz w:val="20"/>
      <w:szCs w:val="20"/>
    </w:rPr>
  </w:style>
  <w:style w:type="table" w:styleId="TableGrid">
    <w:name w:val="Table Grid"/>
    <w:basedOn w:val="TableNormal"/>
    <w:uiPriority w:val="59"/>
    <w:rsid w:val="00120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582"/>
    <w:pPr>
      <w:ind w:left="720"/>
      <w:contextualSpacing/>
    </w:pPr>
  </w:style>
  <w:style w:type="paragraph" w:styleId="BodyTextIndent">
    <w:name w:val="Body Text Indent"/>
    <w:basedOn w:val="Normal"/>
    <w:link w:val="BodyTextIndentChar"/>
    <w:rsid w:val="00A12ED4"/>
    <w:pPr>
      <w:spacing w:before="0" w:after="240" w:line="360" w:lineRule="auto"/>
      <w:ind w:left="720"/>
    </w:pPr>
    <w:rPr>
      <w:rFonts w:cs="Arial"/>
      <w:bCs/>
      <w:sz w:val="22"/>
      <w:szCs w:val="22"/>
    </w:rPr>
  </w:style>
  <w:style w:type="character" w:customStyle="1" w:styleId="BodyTextIndentChar">
    <w:name w:val="Body Text Indent Char"/>
    <w:basedOn w:val="DefaultParagraphFont"/>
    <w:link w:val="BodyTextIndent"/>
    <w:rsid w:val="00A12ED4"/>
    <w:rPr>
      <w:rFonts w:ascii="Arial" w:eastAsia="Times New Roman" w:hAnsi="Arial" w:cs="Arial"/>
      <w:bCs/>
    </w:rPr>
  </w:style>
  <w:style w:type="paragraph" w:styleId="BodyText2">
    <w:name w:val="Body Text 2"/>
    <w:basedOn w:val="Normal"/>
    <w:link w:val="BodyText2Char"/>
    <w:uiPriority w:val="99"/>
    <w:semiHidden/>
    <w:unhideWhenUsed/>
    <w:rsid w:val="00FB1BAA"/>
    <w:pPr>
      <w:spacing w:after="120" w:line="480" w:lineRule="auto"/>
    </w:pPr>
  </w:style>
  <w:style w:type="character" w:customStyle="1" w:styleId="BodyText2Char">
    <w:name w:val="Body Text 2 Char"/>
    <w:basedOn w:val="DefaultParagraphFont"/>
    <w:link w:val="BodyText2"/>
    <w:uiPriority w:val="99"/>
    <w:semiHidden/>
    <w:rsid w:val="00FB1BAA"/>
    <w:rPr>
      <w:rFonts w:ascii="Arial" w:eastAsia="Times New Roman" w:hAnsi="Arial" w:cs="Times New Roman"/>
      <w:sz w:val="20"/>
      <w:szCs w:val="20"/>
    </w:rPr>
  </w:style>
  <w:style w:type="paragraph" w:customStyle="1" w:styleId="Default">
    <w:name w:val="Default"/>
    <w:rsid w:val="000967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58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L:WMIT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A12514-6269-4669-A880-04F6FAE18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Birmingham Chamber Group</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Galliers, Julie</dc:creator>
  <cp:lastModifiedBy>Ruth Ross</cp:lastModifiedBy>
  <cp:revision>3</cp:revision>
  <cp:lastPrinted>2017-02-02T14:24:00Z</cp:lastPrinted>
  <dcterms:created xsi:type="dcterms:W3CDTF">2020-05-07T09:47:00Z</dcterms:created>
  <dcterms:modified xsi:type="dcterms:W3CDTF">2020-05-07T10:06:00Z</dcterms:modified>
</cp:coreProperties>
</file>